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FF2" w:rsidRPr="001C4FF2" w:rsidRDefault="001C4FF2" w:rsidP="007F2075">
      <w:pPr>
        <w:spacing w:after="0" w:line="240" w:lineRule="auto"/>
        <w:ind w:left="4962"/>
        <w:rPr>
          <w:rFonts w:ascii="Times New Roman" w:eastAsia="Calibri" w:hAnsi="Times New Roman" w:cs="Times New Roman"/>
          <w:bCs/>
          <w:color w:val="010100"/>
          <w:sz w:val="24"/>
          <w:szCs w:val="24"/>
          <w:lang w:eastAsia="ru-RU"/>
        </w:rPr>
      </w:pPr>
      <w:r w:rsidRPr="001C4FF2">
        <w:rPr>
          <w:rFonts w:ascii="Times New Roman" w:eastAsia="Calibri" w:hAnsi="Times New Roman" w:cs="Times New Roman"/>
          <w:bCs/>
          <w:color w:val="010100"/>
          <w:sz w:val="24"/>
          <w:szCs w:val="24"/>
          <w:lang w:eastAsia="ru-RU"/>
        </w:rPr>
        <w:t xml:space="preserve">Приложение № 1 </w:t>
      </w:r>
    </w:p>
    <w:p w:rsidR="001C4FF2" w:rsidRPr="001C4FF2" w:rsidRDefault="001C4FF2" w:rsidP="007F2075">
      <w:pPr>
        <w:spacing w:after="0" w:line="240" w:lineRule="auto"/>
        <w:ind w:left="4962"/>
        <w:rPr>
          <w:rFonts w:ascii="Times New Roman" w:eastAsia="Calibri" w:hAnsi="Times New Roman" w:cs="Times New Roman"/>
          <w:bCs/>
          <w:color w:val="010100"/>
          <w:sz w:val="24"/>
          <w:szCs w:val="24"/>
          <w:lang w:eastAsia="ru-RU"/>
        </w:rPr>
      </w:pPr>
      <w:r w:rsidRPr="001C4FF2">
        <w:rPr>
          <w:rFonts w:ascii="Times New Roman" w:eastAsia="Calibri" w:hAnsi="Times New Roman" w:cs="Times New Roman"/>
          <w:bCs/>
          <w:color w:val="010100"/>
          <w:sz w:val="24"/>
          <w:szCs w:val="24"/>
          <w:lang w:eastAsia="ru-RU"/>
        </w:rPr>
        <w:t xml:space="preserve">к распоряжению </w:t>
      </w:r>
      <w:proofErr w:type="gramStart"/>
      <w:r w:rsidRPr="001C4FF2">
        <w:rPr>
          <w:rFonts w:ascii="Times New Roman" w:eastAsia="Calibri" w:hAnsi="Times New Roman" w:cs="Times New Roman"/>
          <w:bCs/>
          <w:color w:val="010100"/>
          <w:sz w:val="24"/>
          <w:szCs w:val="24"/>
          <w:lang w:eastAsia="ru-RU"/>
        </w:rPr>
        <w:t>контрольно-счетной</w:t>
      </w:r>
      <w:proofErr w:type="gramEnd"/>
      <w:r w:rsidRPr="001C4FF2">
        <w:rPr>
          <w:rFonts w:ascii="Times New Roman" w:eastAsia="Calibri" w:hAnsi="Times New Roman" w:cs="Times New Roman"/>
          <w:bCs/>
          <w:color w:val="010100"/>
          <w:sz w:val="24"/>
          <w:szCs w:val="24"/>
          <w:lang w:eastAsia="ru-RU"/>
        </w:rPr>
        <w:t xml:space="preserve"> </w:t>
      </w:r>
    </w:p>
    <w:p w:rsidR="001C4FF2" w:rsidRPr="001C4FF2" w:rsidRDefault="001C4FF2" w:rsidP="007F2075">
      <w:pPr>
        <w:spacing w:after="0" w:line="240" w:lineRule="auto"/>
        <w:ind w:left="4962"/>
        <w:rPr>
          <w:rFonts w:ascii="Times New Roman" w:eastAsia="Calibri" w:hAnsi="Times New Roman" w:cs="Times New Roman"/>
          <w:bCs/>
          <w:color w:val="010100"/>
          <w:sz w:val="24"/>
          <w:szCs w:val="24"/>
          <w:lang w:eastAsia="ru-RU"/>
        </w:rPr>
      </w:pPr>
      <w:r w:rsidRPr="001C4FF2">
        <w:rPr>
          <w:rFonts w:ascii="Times New Roman" w:eastAsia="Calibri" w:hAnsi="Times New Roman" w:cs="Times New Roman"/>
          <w:bCs/>
          <w:color w:val="010100"/>
          <w:sz w:val="24"/>
          <w:szCs w:val="24"/>
          <w:lang w:eastAsia="ru-RU"/>
        </w:rPr>
        <w:t>палаты городского округа</w:t>
      </w:r>
    </w:p>
    <w:p w:rsidR="001C4FF2" w:rsidRPr="001C4FF2" w:rsidRDefault="001C4FF2" w:rsidP="007F2075">
      <w:pPr>
        <w:spacing w:after="0" w:line="240" w:lineRule="auto"/>
        <w:ind w:left="4962"/>
        <w:rPr>
          <w:rFonts w:ascii="Times New Roman" w:eastAsia="Calibri" w:hAnsi="Times New Roman" w:cs="Times New Roman"/>
          <w:bCs/>
          <w:color w:val="010100"/>
          <w:sz w:val="24"/>
          <w:szCs w:val="24"/>
          <w:lang w:eastAsia="ru-RU"/>
        </w:rPr>
      </w:pPr>
      <w:r w:rsidRPr="001C4FF2">
        <w:rPr>
          <w:rFonts w:ascii="Times New Roman" w:eastAsia="Times New Roman" w:hAnsi="Times New Roman" w:cs="Times New Roman"/>
          <w:bCs/>
          <w:color w:val="010100"/>
          <w:sz w:val="24"/>
          <w:szCs w:val="24"/>
        </w:rPr>
        <w:t>«Город Архангельск» от</w:t>
      </w:r>
      <w:r w:rsidRPr="001C4FF2">
        <w:rPr>
          <w:rFonts w:ascii="Times New Roman" w:hAnsi="Times New Roman" w:cs="Times New Roman"/>
          <w:sz w:val="24"/>
          <w:szCs w:val="24"/>
        </w:rPr>
        <w:t xml:space="preserve"> 10.02.2023 № 05р</w:t>
      </w:r>
    </w:p>
    <w:p w:rsidR="004A4FAF" w:rsidRDefault="004A4FAF" w:rsidP="001C4F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4FAF" w:rsidRDefault="004A4FAF" w:rsidP="004A4FA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4FF2" w:rsidRDefault="001C4FF2" w:rsidP="001C4FF2">
      <w:pPr>
        <w:pStyle w:val="aa"/>
        <w:spacing w:before="0" w:beforeAutospacing="0" w:after="0" w:afterAutospacing="0"/>
        <w:jc w:val="center"/>
        <w:rPr>
          <w:bCs/>
          <w:color w:val="010100"/>
          <w:szCs w:val="19"/>
        </w:rPr>
      </w:pPr>
      <w:r>
        <w:rPr>
          <w:noProof/>
        </w:rPr>
        <w:drawing>
          <wp:inline distT="0" distB="0" distL="0" distR="0">
            <wp:extent cx="347980" cy="532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FF2" w:rsidRPr="001C4FF2" w:rsidRDefault="001C4FF2" w:rsidP="004A4FAF">
      <w:pPr>
        <w:spacing w:after="0"/>
        <w:jc w:val="center"/>
        <w:rPr>
          <w:rFonts w:ascii="Times New Roman" w:hAnsi="Times New Roman" w:cs="Times New Roman"/>
          <w:b/>
          <w:sz w:val="12"/>
        </w:rPr>
      </w:pPr>
    </w:p>
    <w:p w:rsidR="004A4FAF" w:rsidRPr="000566A3" w:rsidRDefault="00E56492" w:rsidP="004A4F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566A3">
        <w:rPr>
          <w:rFonts w:ascii="Times New Roman" w:hAnsi="Times New Roman" w:cs="Times New Roman"/>
          <w:b/>
          <w:sz w:val="26"/>
          <w:szCs w:val="26"/>
        </w:rPr>
        <w:t>КОНТРО</w:t>
      </w:r>
      <w:r w:rsidR="004A4FAF" w:rsidRPr="000566A3">
        <w:rPr>
          <w:rFonts w:ascii="Times New Roman" w:hAnsi="Times New Roman" w:cs="Times New Roman"/>
          <w:b/>
          <w:sz w:val="26"/>
          <w:szCs w:val="26"/>
        </w:rPr>
        <w:t xml:space="preserve">ЛЬНО-СЧЕТНАЯ ПАЛАТА </w:t>
      </w:r>
    </w:p>
    <w:p w:rsidR="004A4FAF" w:rsidRPr="003601D8" w:rsidRDefault="004A4FAF" w:rsidP="004A4FAF">
      <w:pPr>
        <w:spacing w:after="0"/>
        <w:jc w:val="center"/>
        <w:rPr>
          <w:rFonts w:ascii="Times New Roman" w:hAnsi="Times New Roman" w:cs="Times New Roman"/>
          <w:b/>
        </w:rPr>
      </w:pPr>
      <w:r w:rsidRPr="000566A3">
        <w:rPr>
          <w:rFonts w:ascii="Times New Roman" w:hAnsi="Times New Roman" w:cs="Times New Roman"/>
          <w:b/>
          <w:sz w:val="26"/>
          <w:szCs w:val="26"/>
        </w:rPr>
        <w:t>ГОРОДСКОГО ОКРУГА «ГОРОД АРХАНГЕЛЬСК»</w:t>
      </w:r>
      <w:r w:rsidRPr="003601D8">
        <w:rPr>
          <w:rFonts w:ascii="Times New Roman" w:hAnsi="Times New Roman" w:cs="Times New Roman"/>
          <w:b/>
        </w:rPr>
        <w:t xml:space="preserve"> </w:t>
      </w:r>
    </w:p>
    <w:p w:rsidR="002A7766" w:rsidRDefault="002A7766" w:rsidP="000566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FAF" w:rsidRDefault="004A4FAF" w:rsidP="000566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66A3" w:rsidRDefault="000566A3" w:rsidP="000566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66A3" w:rsidRDefault="000566A3" w:rsidP="000566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66A3" w:rsidRDefault="000566A3" w:rsidP="000566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66A3" w:rsidRDefault="000566A3" w:rsidP="000566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66A3" w:rsidRDefault="000566A3" w:rsidP="000566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4FAF" w:rsidRDefault="003601D8" w:rsidP="003601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СТАНДАРТ </w:t>
      </w:r>
      <w:proofErr w:type="gramStart"/>
      <w:r w:rsidR="00D95621" w:rsidRPr="00D95621">
        <w:rPr>
          <w:rFonts w:ascii="Times New Roman" w:hAnsi="Times New Roman" w:cs="Times New Roman"/>
          <w:b/>
          <w:sz w:val="24"/>
          <w:szCs w:val="24"/>
        </w:rPr>
        <w:t>ВНЕШНЕГО</w:t>
      </w:r>
      <w:proofErr w:type="gramEnd"/>
      <w:r w:rsidR="00D95621" w:rsidRPr="00D95621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</w:p>
    <w:p w:rsidR="00013F38" w:rsidRDefault="00D95621" w:rsidP="00013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621">
        <w:rPr>
          <w:rFonts w:ascii="Times New Roman" w:hAnsi="Times New Roman" w:cs="Times New Roman"/>
          <w:b/>
          <w:sz w:val="24"/>
          <w:szCs w:val="24"/>
        </w:rPr>
        <w:t>ФИНАНСОВОГО КОНТРОЛЯ</w:t>
      </w:r>
    </w:p>
    <w:p w:rsidR="004A4FAF" w:rsidRPr="000566A3" w:rsidRDefault="004A4FAF" w:rsidP="000566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5621" w:rsidRPr="000566A3" w:rsidRDefault="00D95621" w:rsidP="000566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66A3" w:rsidRDefault="000566A3" w:rsidP="00CF33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«ОЦЕНКА ЭФФЕКТИВНОСТИ ПРЕДОСТАВЛЕНИЯ НАЛОГОВЫХ И ИНЫХ ЛЬГОТ И ПРЕИМУЩЕСТВ, ОЦЕНКА ЭФФЕКТИВНОСТИ ПРЕДОСТАВЛЕНИЯ МУНИЦИПАЛЬНЫХ ГАРАНТИЙ И ПОРУЧИТЕЛЬСТВ ИЛИ ОБЕСПЕЧЕНИЯ ИСПОЛНЕНИЯ ОБЯЗАТЕЛЬСТВ ДРУКГИМИ СПОСОБАМИ ПО СДЕЛКАМ, СОВЕРШАЕМЫМ ЮРИДИЧЕСКИМИ ЛИЦАМИ И ИНДИВИДУАЛЬНЫМИ ПРЕДПРИНИМАТЕЛЯМИ ЗА СЧЕТ СРЕДСТВ ГОРОДСКОГО БЮДЖЕТА И ИМУЩЕСТВА, НАХОДЯЩЕГОСЯ В МУНИЦИПАЛЬНОЙ СОБСТВЕННОСТИ»</w:t>
      </w:r>
    </w:p>
    <w:p w:rsidR="00CF333A" w:rsidRDefault="004A4FAF" w:rsidP="000566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66A3">
        <w:rPr>
          <w:rFonts w:ascii="Times New Roman" w:hAnsi="Times New Roman" w:cs="Times New Roman"/>
          <w:sz w:val="24"/>
          <w:szCs w:val="24"/>
        </w:rPr>
        <w:t>(</w:t>
      </w:r>
      <w:r w:rsidR="003601D8" w:rsidRPr="000566A3">
        <w:rPr>
          <w:rFonts w:ascii="Times New Roman" w:hAnsi="Times New Roman" w:cs="Times New Roman"/>
          <w:sz w:val="24"/>
          <w:szCs w:val="24"/>
        </w:rPr>
        <w:t xml:space="preserve">утвержден распоряжением контрольно-счетной палаты городского округа </w:t>
      </w:r>
      <w:proofErr w:type="gramEnd"/>
    </w:p>
    <w:p w:rsidR="004A4FAF" w:rsidRPr="000566A3" w:rsidRDefault="003601D8" w:rsidP="000566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566A3">
        <w:rPr>
          <w:rFonts w:ascii="Times New Roman" w:hAnsi="Times New Roman" w:cs="Times New Roman"/>
          <w:sz w:val="24"/>
          <w:szCs w:val="24"/>
        </w:rPr>
        <w:t>«Город Архангельск» от 10.02.2023 № 05р)</w:t>
      </w:r>
      <w:proofErr w:type="gramEnd"/>
    </w:p>
    <w:p w:rsidR="009014A2" w:rsidRDefault="00D95621" w:rsidP="000566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14A2" w:rsidRDefault="009014A2" w:rsidP="005530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4A2" w:rsidRDefault="009014A2" w:rsidP="005530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4A2" w:rsidRDefault="009014A2" w:rsidP="005530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4A2" w:rsidRDefault="009014A2" w:rsidP="005530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ACB" w:rsidRDefault="00441ACB" w:rsidP="005530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ACB" w:rsidRDefault="00441ACB" w:rsidP="005530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C88" w:rsidRPr="00CF333A" w:rsidRDefault="00CF333A" w:rsidP="00441A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33A">
        <w:rPr>
          <w:rFonts w:ascii="Times New Roman" w:hAnsi="Times New Roman" w:cs="Times New Roman"/>
          <w:sz w:val="24"/>
          <w:szCs w:val="24"/>
        </w:rPr>
        <w:t>АРХАНГЕЛЬСК</w:t>
      </w:r>
    </w:p>
    <w:p w:rsidR="00441ACB" w:rsidRPr="00CF333A" w:rsidRDefault="00441ACB" w:rsidP="00441AC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F333A">
        <w:rPr>
          <w:rFonts w:ascii="Times New Roman" w:hAnsi="Times New Roman" w:cs="Times New Roman"/>
          <w:sz w:val="24"/>
          <w:szCs w:val="24"/>
        </w:rPr>
        <w:t>2023</w:t>
      </w:r>
    </w:p>
    <w:p w:rsidR="00441ACB" w:rsidRPr="003601D8" w:rsidRDefault="00441ACB" w:rsidP="003601D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9014A2" w:rsidRPr="00DC257C" w:rsidRDefault="009014A2" w:rsidP="008205A0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C257C">
        <w:rPr>
          <w:rFonts w:ascii="Times New Roman" w:hAnsi="Times New Roman" w:cs="Times New Roman"/>
          <w:b/>
          <w:sz w:val="25"/>
          <w:szCs w:val="25"/>
        </w:rPr>
        <w:lastRenderedPageBreak/>
        <w:t>Содержание</w:t>
      </w:r>
    </w:p>
    <w:p w:rsidR="00041288" w:rsidRPr="00DC257C" w:rsidRDefault="00041288" w:rsidP="008205A0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014A2" w:rsidRPr="00DC257C" w:rsidRDefault="00636AAD" w:rsidP="00816C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C257C">
        <w:rPr>
          <w:rFonts w:ascii="Times New Roman" w:hAnsi="Times New Roman" w:cs="Times New Roman"/>
          <w:sz w:val="25"/>
          <w:szCs w:val="25"/>
        </w:rPr>
        <w:t>1. Общие</w:t>
      </w:r>
      <w:r w:rsidR="00816CF3">
        <w:rPr>
          <w:rFonts w:ascii="Times New Roman" w:hAnsi="Times New Roman" w:cs="Times New Roman"/>
          <w:sz w:val="25"/>
          <w:szCs w:val="25"/>
        </w:rPr>
        <w:t xml:space="preserve"> положения………………………………………………</w:t>
      </w:r>
      <w:r w:rsidRPr="00DC257C">
        <w:rPr>
          <w:rFonts w:ascii="Times New Roman" w:hAnsi="Times New Roman" w:cs="Times New Roman"/>
          <w:sz w:val="25"/>
          <w:szCs w:val="25"/>
        </w:rPr>
        <w:t>…………………</w:t>
      </w:r>
      <w:r w:rsidR="0012305C" w:rsidRPr="00DC257C">
        <w:rPr>
          <w:rFonts w:ascii="Times New Roman" w:hAnsi="Times New Roman" w:cs="Times New Roman"/>
          <w:sz w:val="25"/>
          <w:szCs w:val="25"/>
        </w:rPr>
        <w:t>..</w:t>
      </w:r>
      <w:r w:rsidR="00BC10B1" w:rsidRPr="00DC257C">
        <w:rPr>
          <w:rFonts w:ascii="Times New Roman" w:hAnsi="Times New Roman" w:cs="Times New Roman"/>
          <w:sz w:val="25"/>
          <w:szCs w:val="25"/>
        </w:rPr>
        <w:t>3</w:t>
      </w:r>
    </w:p>
    <w:p w:rsidR="00C87FE4" w:rsidRPr="00DC257C" w:rsidRDefault="00C87FE4" w:rsidP="00816C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C257C">
        <w:rPr>
          <w:rFonts w:ascii="Times New Roman" w:hAnsi="Times New Roman" w:cs="Times New Roman"/>
          <w:sz w:val="25"/>
          <w:szCs w:val="25"/>
        </w:rPr>
        <w:t>2. Т</w:t>
      </w:r>
      <w:r w:rsidR="007D5F34" w:rsidRPr="00DC257C">
        <w:rPr>
          <w:rFonts w:ascii="Times New Roman" w:hAnsi="Times New Roman" w:cs="Times New Roman"/>
          <w:sz w:val="25"/>
          <w:szCs w:val="25"/>
        </w:rPr>
        <w:t xml:space="preserve">ребования к порядку </w:t>
      </w:r>
      <w:r w:rsidR="00556C88" w:rsidRPr="00DC257C">
        <w:rPr>
          <w:rFonts w:ascii="Times New Roman" w:hAnsi="Times New Roman" w:cs="Times New Roman"/>
          <w:sz w:val="25"/>
          <w:szCs w:val="25"/>
        </w:rPr>
        <w:t>(</w:t>
      </w:r>
      <w:r w:rsidR="007D5F34" w:rsidRPr="00DC257C">
        <w:rPr>
          <w:rFonts w:ascii="Times New Roman" w:hAnsi="Times New Roman" w:cs="Times New Roman"/>
          <w:sz w:val="25"/>
          <w:szCs w:val="25"/>
        </w:rPr>
        <w:t>организации</w:t>
      </w:r>
      <w:r w:rsidR="00556C88" w:rsidRPr="00DC257C">
        <w:rPr>
          <w:rFonts w:ascii="Times New Roman" w:hAnsi="Times New Roman" w:cs="Times New Roman"/>
          <w:sz w:val="25"/>
          <w:szCs w:val="25"/>
        </w:rPr>
        <w:t>)</w:t>
      </w:r>
      <w:r w:rsidR="007D5F34" w:rsidRPr="00DC257C">
        <w:rPr>
          <w:rFonts w:ascii="Times New Roman" w:hAnsi="Times New Roman" w:cs="Times New Roman"/>
          <w:sz w:val="25"/>
          <w:szCs w:val="25"/>
        </w:rPr>
        <w:t xml:space="preserve"> </w:t>
      </w:r>
      <w:r w:rsidRPr="00DC257C">
        <w:rPr>
          <w:rFonts w:ascii="Times New Roman" w:hAnsi="Times New Roman" w:cs="Times New Roman"/>
          <w:sz w:val="25"/>
          <w:szCs w:val="25"/>
        </w:rPr>
        <w:t>проведения оценки эффективности предоставления нало</w:t>
      </w:r>
      <w:r w:rsidR="00556C88" w:rsidRPr="00DC257C">
        <w:rPr>
          <w:rFonts w:ascii="Times New Roman" w:hAnsi="Times New Roman" w:cs="Times New Roman"/>
          <w:sz w:val="25"/>
          <w:szCs w:val="25"/>
        </w:rPr>
        <w:t>говых и иных льгот и преимуществ, муниципальных гарантий и поручительств или обеспечения исполнения обязатель</w:t>
      </w:r>
      <w:proofErr w:type="gramStart"/>
      <w:r w:rsidR="00556C88" w:rsidRPr="00DC257C">
        <w:rPr>
          <w:rFonts w:ascii="Times New Roman" w:hAnsi="Times New Roman" w:cs="Times New Roman"/>
          <w:sz w:val="25"/>
          <w:szCs w:val="25"/>
        </w:rPr>
        <w:t>ств др</w:t>
      </w:r>
      <w:proofErr w:type="gramEnd"/>
      <w:r w:rsidR="00556C88" w:rsidRPr="00DC257C">
        <w:rPr>
          <w:rFonts w:ascii="Times New Roman" w:hAnsi="Times New Roman" w:cs="Times New Roman"/>
          <w:sz w:val="25"/>
          <w:szCs w:val="25"/>
        </w:rPr>
        <w:t xml:space="preserve">угими способами по сделкам, совершаемым юридическими лицами и индивидуальными предпринимателями за счет средств городского бюджета и </w:t>
      </w:r>
      <w:r w:rsidR="00D55F97" w:rsidRPr="00DC257C">
        <w:rPr>
          <w:rFonts w:ascii="Times New Roman" w:hAnsi="Times New Roman" w:cs="Times New Roman"/>
          <w:sz w:val="25"/>
          <w:szCs w:val="25"/>
        </w:rPr>
        <w:t>имущества, находящегося в муниципальной собственности............................................</w:t>
      </w:r>
      <w:r w:rsidR="00DC257C">
        <w:rPr>
          <w:rFonts w:ascii="Times New Roman" w:hAnsi="Times New Roman" w:cs="Times New Roman"/>
          <w:sz w:val="25"/>
          <w:szCs w:val="25"/>
        </w:rPr>
        <w:t>....................</w:t>
      </w:r>
      <w:r w:rsidR="00816CF3">
        <w:rPr>
          <w:rFonts w:ascii="Times New Roman" w:hAnsi="Times New Roman" w:cs="Times New Roman"/>
          <w:sz w:val="25"/>
          <w:szCs w:val="25"/>
        </w:rPr>
        <w:t>.............</w:t>
      </w:r>
      <w:r w:rsidR="0012305C" w:rsidRPr="00DC257C">
        <w:rPr>
          <w:rFonts w:ascii="Times New Roman" w:hAnsi="Times New Roman" w:cs="Times New Roman"/>
          <w:sz w:val="25"/>
          <w:szCs w:val="25"/>
        </w:rPr>
        <w:t>................</w:t>
      </w:r>
      <w:r w:rsidR="00F74207">
        <w:rPr>
          <w:rFonts w:ascii="Times New Roman" w:hAnsi="Times New Roman" w:cs="Times New Roman"/>
          <w:sz w:val="25"/>
          <w:szCs w:val="25"/>
        </w:rPr>
        <w:t>5</w:t>
      </w:r>
      <w:r w:rsidR="00556C88" w:rsidRPr="00DC257C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55F97" w:rsidRPr="00DC257C" w:rsidRDefault="00C87FE4" w:rsidP="00816C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C257C">
        <w:rPr>
          <w:rFonts w:ascii="Times New Roman" w:hAnsi="Times New Roman" w:cs="Times New Roman"/>
          <w:sz w:val="25"/>
          <w:szCs w:val="25"/>
        </w:rPr>
        <w:t>3</w:t>
      </w:r>
      <w:r w:rsidR="00636AAD" w:rsidRPr="00DC257C">
        <w:rPr>
          <w:rFonts w:ascii="Times New Roman" w:hAnsi="Times New Roman" w:cs="Times New Roman"/>
          <w:sz w:val="25"/>
          <w:szCs w:val="25"/>
        </w:rPr>
        <w:t>. Требования к проведению эффективности предоставления налоговых и иных льгот и преимуществ</w:t>
      </w:r>
      <w:r w:rsidR="005560D1" w:rsidRPr="00DC257C">
        <w:rPr>
          <w:rFonts w:ascii="Times New Roman" w:hAnsi="Times New Roman" w:cs="Times New Roman"/>
          <w:sz w:val="25"/>
          <w:szCs w:val="25"/>
        </w:rPr>
        <w:t>……………………………………..</w:t>
      </w:r>
      <w:r w:rsidR="00DC257C">
        <w:rPr>
          <w:rFonts w:ascii="Times New Roman" w:hAnsi="Times New Roman" w:cs="Times New Roman"/>
          <w:sz w:val="25"/>
          <w:szCs w:val="25"/>
        </w:rPr>
        <w:t>…</w:t>
      </w:r>
      <w:r w:rsidR="00816CF3">
        <w:rPr>
          <w:rFonts w:ascii="Times New Roman" w:hAnsi="Times New Roman" w:cs="Times New Roman"/>
          <w:sz w:val="25"/>
          <w:szCs w:val="25"/>
        </w:rPr>
        <w:t>……………………</w:t>
      </w:r>
      <w:r w:rsidR="005A3A9A">
        <w:rPr>
          <w:rFonts w:ascii="Times New Roman" w:hAnsi="Times New Roman" w:cs="Times New Roman"/>
          <w:sz w:val="25"/>
          <w:szCs w:val="25"/>
        </w:rPr>
        <w:t>……</w:t>
      </w:r>
      <w:r w:rsidR="00D55F97" w:rsidRPr="00DC257C">
        <w:rPr>
          <w:rFonts w:ascii="Times New Roman" w:hAnsi="Times New Roman" w:cs="Times New Roman"/>
          <w:sz w:val="25"/>
          <w:szCs w:val="25"/>
        </w:rPr>
        <w:t>……</w:t>
      </w:r>
      <w:r w:rsidR="0012305C" w:rsidRPr="00DC257C">
        <w:rPr>
          <w:rFonts w:ascii="Times New Roman" w:hAnsi="Times New Roman" w:cs="Times New Roman"/>
          <w:sz w:val="25"/>
          <w:szCs w:val="25"/>
        </w:rPr>
        <w:t>.5</w:t>
      </w:r>
    </w:p>
    <w:p w:rsidR="00636AAD" w:rsidRPr="00DC257C" w:rsidRDefault="00C87FE4" w:rsidP="00816C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C257C">
        <w:rPr>
          <w:rFonts w:ascii="Times New Roman" w:hAnsi="Times New Roman" w:cs="Times New Roman"/>
          <w:sz w:val="25"/>
          <w:szCs w:val="25"/>
        </w:rPr>
        <w:t>4</w:t>
      </w:r>
      <w:r w:rsidR="00636AAD" w:rsidRPr="00DC257C">
        <w:rPr>
          <w:rFonts w:ascii="Times New Roman" w:hAnsi="Times New Roman" w:cs="Times New Roman"/>
          <w:sz w:val="25"/>
          <w:szCs w:val="25"/>
        </w:rPr>
        <w:t>.</w:t>
      </w:r>
      <w:r w:rsidR="00A42C0B" w:rsidRPr="00DC257C">
        <w:rPr>
          <w:rFonts w:ascii="Times New Roman" w:hAnsi="Times New Roman" w:cs="Times New Roman"/>
          <w:sz w:val="25"/>
          <w:szCs w:val="25"/>
        </w:rPr>
        <w:t xml:space="preserve"> </w:t>
      </w:r>
      <w:r w:rsidR="00D55F97" w:rsidRPr="00DC257C">
        <w:rPr>
          <w:rFonts w:ascii="Times New Roman" w:hAnsi="Times New Roman" w:cs="Times New Roman"/>
          <w:sz w:val="25"/>
          <w:szCs w:val="25"/>
        </w:rPr>
        <w:t>Требования к осуществлению оценки эффективности предоставления муниципальных гарантий и поручительств или обес</w:t>
      </w:r>
      <w:r w:rsidR="00BA1FA6" w:rsidRPr="00DC257C">
        <w:rPr>
          <w:rFonts w:ascii="Times New Roman" w:hAnsi="Times New Roman" w:cs="Times New Roman"/>
          <w:sz w:val="25"/>
          <w:szCs w:val="25"/>
        </w:rPr>
        <w:t>печения исполнения обязатель</w:t>
      </w:r>
      <w:proofErr w:type="gramStart"/>
      <w:r w:rsidR="00BA1FA6" w:rsidRPr="00DC257C">
        <w:rPr>
          <w:rFonts w:ascii="Times New Roman" w:hAnsi="Times New Roman" w:cs="Times New Roman"/>
          <w:sz w:val="25"/>
          <w:szCs w:val="25"/>
        </w:rPr>
        <w:t xml:space="preserve">ств </w:t>
      </w:r>
      <w:r w:rsidR="00D55F97" w:rsidRPr="00DC257C">
        <w:rPr>
          <w:rFonts w:ascii="Times New Roman" w:hAnsi="Times New Roman" w:cs="Times New Roman"/>
          <w:sz w:val="25"/>
          <w:szCs w:val="25"/>
        </w:rPr>
        <w:t>др</w:t>
      </w:r>
      <w:proofErr w:type="gramEnd"/>
      <w:r w:rsidR="00D55F97" w:rsidRPr="00DC257C">
        <w:rPr>
          <w:rFonts w:ascii="Times New Roman" w:hAnsi="Times New Roman" w:cs="Times New Roman"/>
          <w:sz w:val="25"/>
          <w:szCs w:val="25"/>
        </w:rPr>
        <w:t>угими способами по сделкам, совершаемым юридическими лицами и индивидуальными предпринимателями за счет средств городского бюджета и имущества, находящегося в муниципальной собствен</w:t>
      </w:r>
      <w:r w:rsidR="00DC257C">
        <w:rPr>
          <w:rFonts w:ascii="Times New Roman" w:hAnsi="Times New Roman" w:cs="Times New Roman"/>
          <w:sz w:val="25"/>
          <w:szCs w:val="25"/>
        </w:rPr>
        <w:t>ности……………</w:t>
      </w:r>
      <w:r w:rsidR="0012305C" w:rsidRPr="00DC257C">
        <w:rPr>
          <w:rFonts w:ascii="Times New Roman" w:hAnsi="Times New Roman" w:cs="Times New Roman"/>
          <w:sz w:val="25"/>
          <w:szCs w:val="25"/>
        </w:rPr>
        <w:t>…</w:t>
      </w:r>
      <w:r w:rsidR="005A3A9A" w:rsidRPr="00DC257C">
        <w:rPr>
          <w:rFonts w:ascii="Times New Roman" w:hAnsi="Times New Roman" w:cs="Times New Roman"/>
          <w:sz w:val="25"/>
          <w:szCs w:val="25"/>
        </w:rPr>
        <w:t>…</w:t>
      </w:r>
      <w:r w:rsidR="0012305C" w:rsidRPr="00DC257C">
        <w:rPr>
          <w:rFonts w:ascii="Times New Roman" w:hAnsi="Times New Roman" w:cs="Times New Roman"/>
          <w:sz w:val="25"/>
          <w:szCs w:val="25"/>
        </w:rPr>
        <w:t>…………</w:t>
      </w:r>
      <w:r w:rsidR="00F74207">
        <w:rPr>
          <w:rFonts w:ascii="Times New Roman" w:hAnsi="Times New Roman" w:cs="Times New Roman"/>
          <w:sz w:val="25"/>
          <w:szCs w:val="25"/>
        </w:rPr>
        <w:t>10</w:t>
      </w:r>
    </w:p>
    <w:p w:rsidR="00D55F97" w:rsidRPr="00DC257C" w:rsidRDefault="00C87FE4" w:rsidP="00816CF3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C257C">
        <w:rPr>
          <w:rFonts w:ascii="Times New Roman" w:hAnsi="Times New Roman" w:cs="Times New Roman"/>
          <w:sz w:val="25"/>
          <w:szCs w:val="25"/>
        </w:rPr>
        <w:t>5</w:t>
      </w:r>
      <w:r w:rsidR="00C02FAB" w:rsidRPr="00DC257C">
        <w:rPr>
          <w:rFonts w:ascii="Times New Roman" w:hAnsi="Times New Roman" w:cs="Times New Roman"/>
          <w:sz w:val="25"/>
          <w:szCs w:val="25"/>
        </w:rPr>
        <w:t xml:space="preserve">. </w:t>
      </w:r>
      <w:r w:rsidR="00D55F97" w:rsidRPr="00DC257C">
        <w:rPr>
          <w:rFonts w:ascii="Times New Roman" w:hAnsi="Times New Roman" w:cs="Times New Roman"/>
          <w:sz w:val="25"/>
          <w:szCs w:val="25"/>
        </w:rPr>
        <w:t>Требования к оформлению результатов оценки эффективности предоставляемых налоговых и иных льгот и преимуществ,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городского бюджета и имущества, находящегося в муниципальн</w:t>
      </w:r>
      <w:r w:rsidR="005A3A9A">
        <w:rPr>
          <w:rFonts w:ascii="Times New Roman" w:hAnsi="Times New Roman" w:cs="Times New Roman"/>
          <w:sz w:val="25"/>
          <w:szCs w:val="25"/>
        </w:rPr>
        <w:t>ой собственности………………………………</w:t>
      </w:r>
      <w:r w:rsidR="00D55F97" w:rsidRPr="00DC257C">
        <w:rPr>
          <w:rFonts w:ascii="Times New Roman" w:hAnsi="Times New Roman" w:cs="Times New Roman"/>
          <w:sz w:val="25"/>
          <w:szCs w:val="25"/>
        </w:rPr>
        <w:t>……</w:t>
      </w:r>
      <w:r w:rsidR="005A3A9A" w:rsidRPr="00DC257C">
        <w:rPr>
          <w:rFonts w:ascii="Times New Roman" w:hAnsi="Times New Roman" w:cs="Times New Roman"/>
          <w:sz w:val="25"/>
          <w:szCs w:val="25"/>
        </w:rPr>
        <w:t>…</w:t>
      </w:r>
      <w:r w:rsidR="00D55F97" w:rsidRPr="00DC257C">
        <w:rPr>
          <w:rFonts w:ascii="Times New Roman" w:hAnsi="Times New Roman" w:cs="Times New Roman"/>
          <w:sz w:val="25"/>
          <w:szCs w:val="25"/>
        </w:rPr>
        <w:t>…………………</w:t>
      </w:r>
      <w:r w:rsidR="0012305C" w:rsidRPr="00DC257C">
        <w:rPr>
          <w:rFonts w:ascii="Times New Roman" w:hAnsi="Times New Roman" w:cs="Times New Roman"/>
          <w:sz w:val="25"/>
          <w:szCs w:val="25"/>
        </w:rPr>
        <w:t>…</w:t>
      </w:r>
      <w:r w:rsidR="00F74207">
        <w:rPr>
          <w:rFonts w:ascii="Times New Roman" w:hAnsi="Times New Roman" w:cs="Times New Roman"/>
          <w:sz w:val="25"/>
          <w:szCs w:val="25"/>
        </w:rPr>
        <w:t>10</w:t>
      </w:r>
    </w:p>
    <w:p w:rsidR="00041288" w:rsidRPr="00DC257C" w:rsidRDefault="00B9152C" w:rsidP="005A3A9A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C257C">
        <w:rPr>
          <w:rFonts w:ascii="Times New Roman" w:hAnsi="Times New Roman" w:cs="Times New Roman"/>
          <w:sz w:val="25"/>
          <w:szCs w:val="25"/>
        </w:rPr>
        <w:t xml:space="preserve">Приложение </w:t>
      </w:r>
      <w:r w:rsidR="0012305C" w:rsidRPr="00DC257C">
        <w:rPr>
          <w:rFonts w:ascii="Times New Roman" w:hAnsi="Times New Roman" w:cs="Times New Roman"/>
          <w:sz w:val="25"/>
          <w:szCs w:val="25"/>
        </w:rPr>
        <w:t xml:space="preserve">№ </w:t>
      </w:r>
      <w:r w:rsidR="005560D1" w:rsidRPr="00DC257C">
        <w:rPr>
          <w:rFonts w:ascii="Times New Roman" w:hAnsi="Times New Roman" w:cs="Times New Roman"/>
          <w:sz w:val="25"/>
          <w:szCs w:val="25"/>
        </w:rPr>
        <w:t>1 …………………………………</w:t>
      </w:r>
      <w:r w:rsidR="00DC257C">
        <w:rPr>
          <w:rFonts w:ascii="Times New Roman" w:hAnsi="Times New Roman" w:cs="Times New Roman"/>
          <w:sz w:val="25"/>
          <w:szCs w:val="25"/>
        </w:rPr>
        <w:t>…………………</w:t>
      </w:r>
      <w:r w:rsidR="005560D1" w:rsidRPr="00DC257C">
        <w:rPr>
          <w:rFonts w:ascii="Times New Roman" w:hAnsi="Times New Roman" w:cs="Times New Roman"/>
          <w:sz w:val="25"/>
          <w:szCs w:val="25"/>
        </w:rPr>
        <w:t>…</w:t>
      </w:r>
      <w:r w:rsidR="005A3A9A">
        <w:rPr>
          <w:rFonts w:ascii="Times New Roman" w:hAnsi="Times New Roman" w:cs="Times New Roman"/>
          <w:sz w:val="25"/>
          <w:szCs w:val="25"/>
        </w:rPr>
        <w:t>…</w:t>
      </w:r>
      <w:r w:rsidR="005560D1" w:rsidRPr="00DC257C">
        <w:rPr>
          <w:rFonts w:ascii="Times New Roman" w:hAnsi="Times New Roman" w:cs="Times New Roman"/>
          <w:sz w:val="25"/>
          <w:szCs w:val="25"/>
        </w:rPr>
        <w:t>………….1</w:t>
      </w:r>
      <w:r w:rsidR="00690341">
        <w:rPr>
          <w:rFonts w:ascii="Times New Roman" w:hAnsi="Times New Roman" w:cs="Times New Roman"/>
          <w:sz w:val="25"/>
          <w:szCs w:val="25"/>
        </w:rPr>
        <w:t>2</w:t>
      </w:r>
    </w:p>
    <w:p w:rsidR="00A87E8D" w:rsidRPr="00DC257C" w:rsidRDefault="00A87E8D" w:rsidP="005A3A9A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C257C">
        <w:rPr>
          <w:rFonts w:ascii="Times New Roman" w:hAnsi="Times New Roman" w:cs="Times New Roman"/>
          <w:sz w:val="25"/>
          <w:szCs w:val="25"/>
        </w:rPr>
        <w:t>Прилож</w:t>
      </w:r>
      <w:r w:rsidR="00B9152C" w:rsidRPr="00DC257C">
        <w:rPr>
          <w:rFonts w:ascii="Times New Roman" w:hAnsi="Times New Roman" w:cs="Times New Roman"/>
          <w:sz w:val="25"/>
          <w:szCs w:val="25"/>
        </w:rPr>
        <w:t xml:space="preserve">ение </w:t>
      </w:r>
      <w:r w:rsidR="003601D8" w:rsidRPr="00DC257C">
        <w:rPr>
          <w:rFonts w:ascii="Times New Roman" w:hAnsi="Times New Roman" w:cs="Times New Roman"/>
          <w:sz w:val="25"/>
          <w:szCs w:val="25"/>
        </w:rPr>
        <w:t xml:space="preserve">№ </w:t>
      </w:r>
      <w:r w:rsidR="00B9152C" w:rsidRPr="00DC257C">
        <w:rPr>
          <w:rFonts w:ascii="Times New Roman" w:hAnsi="Times New Roman" w:cs="Times New Roman"/>
          <w:sz w:val="25"/>
          <w:szCs w:val="25"/>
        </w:rPr>
        <w:t xml:space="preserve">2 </w:t>
      </w:r>
      <w:r w:rsidR="00DC257C">
        <w:rPr>
          <w:rFonts w:ascii="Times New Roman" w:hAnsi="Times New Roman" w:cs="Times New Roman"/>
          <w:sz w:val="25"/>
          <w:szCs w:val="25"/>
        </w:rPr>
        <w:t>………………………………………………………</w:t>
      </w:r>
      <w:r w:rsidR="005A3A9A">
        <w:rPr>
          <w:rFonts w:ascii="Times New Roman" w:hAnsi="Times New Roman" w:cs="Times New Roman"/>
          <w:sz w:val="25"/>
          <w:szCs w:val="25"/>
        </w:rPr>
        <w:t>…</w:t>
      </w:r>
      <w:r w:rsidR="00DC257C">
        <w:rPr>
          <w:rFonts w:ascii="Times New Roman" w:hAnsi="Times New Roman" w:cs="Times New Roman"/>
          <w:sz w:val="25"/>
          <w:szCs w:val="25"/>
        </w:rPr>
        <w:t>………</w:t>
      </w:r>
      <w:r w:rsidR="005560D1" w:rsidRPr="00DC257C">
        <w:rPr>
          <w:rFonts w:ascii="Times New Roman" w:hAnsi="Times New Roman" w:cs="Times New Roman"/>
          <w:sz w:val="25"/>
          <w:szCs w:val="25"/>
        </w:rPr>
        <w:t>….1</w:t>
      </w:r>
      <w:r w:rsidR="00690341">
        <w:rPr>
          <w:rFonts w:ascii="Times New Roman" w:hAnsi="Times New Roman" w:cs="Times New Roman"/>
          <w:sz w:val="25"/>
          <w:szCs w:val="25"/>
        </w:rPr>
        <w:t>3</w:t>
      </w:r>
    </w:p>
    <w:p w:rsidR="00A87E8D" w:rsidRPr="00DC257C" w:rsidRDefault="00A87E8D" w:rsidP="005A3A9A">
      <w:pPr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C257C">
        <w:rPr>
          <w:rFonts w:ascii="Times New Roman" w:hAnsi="Times New Roman" w:cs="Times New Roman"/>
          <w:sz w:val="25"/>
          <w:szCs w:val="25"/>
        </w:rPr>
        <w:t xml:space="preserve">Приложение </w:t>
      </w:r>
      <w:r w:rsidR="003601D8" w:rsidRPr="00DC257C">
        <w:rPr>
          <w:rFonts w:ascii="Times New Roman" w:hAnsi="Times New Roman" w:cs="Times New Roman"/>
          <w:sz w:val="25"/>
          <w:szCs w:val="25"/>
        </w:rPr>
        <w:t xml:space="preserve">№ </w:t>
      </w:r>
      <w:r w:rsidRPr="00DC257C">
        <w:rPr>
          <w:rFonts w:ascii="Times New Roman" w:hAnsi="Times New Roman" w:cs="Times New Roman"/>
          <w:sz w:val="25"/>
          <w:szCs w:val="25"/>
        </w:rPr>
        <w:t>3………………</w:t>
      </w:r>
      <w:r w:rsidR="00B9152C" w:rsidRPr="00DC257C">
        <w:rPr>
          <w:rFonts w:ascii="Times New Roman" w:hAnsi="Times New Roman" w:cs="Times New Roman"/>
          <w:sz w:val="25"/>
          <w:szCs w:val="25"/>
        </w:rPr>
        <w:t>.......................................................</w:t>
      </w:r>
      <w:r w:rsidR="005A3A9A">
        <w:rPr>
          <w:rFonts w:ascii="Times New Roman" w:hAnsi="Times New Roman" w:cs="Times New Roman"/>
          <w:sz w:val="25"/>
          <w:szCs w:val="25"/>
        </w:rPr>
        <w:t>…</w:t>
      </w:r>
      <w:r w:rsidR="00B9152C" w:rsidRPr="00DC257C">
        <w:rPr>
          <w:rFonts w:ascii="Times New Roman" w:hAnsi="Times New Roman" w:cs="Times New Roman"/>
          <w:sz w:val="25"/>
          <w:szCs w:val="25"/>
        </w:rPr>
        <w:t>........</w:t>
      </w:r>
      <w:r w:rsidR="005A3A9A">
        <w:rPr>
          <w:rFonts w:ascii="Times New Roman" w:hAnsi="Times New Roman" w:cs="Times New Roman"/>
          <w:sz w:val="25"/>
          <w:szCs w:val="25"/>
        </w:rPr>
        <w:t>...........</w:t>
      </w:r>
      <w:r w:rsidR="00DC257C">
        <w:rPr>
          <w:rFonts w:ascii="Times New Roman" w:hAnsi="Times New Roman" w:cs="Times New Roman"/>
          <w:sz w:val="25"/>
          <w:szCs w:val="25"/>
        </w:rPr>
        <w:t>...</w:t>
      </w:r>
      <w:r w:rsidR="005560D1" w:rsidRPr="00DC257C">
        <w:rPr>
          <w:rFonts w:ascii="Times New Roman" w:hAnsi="Times New Roman" w:cs="Times New Roman"/>
          <w:sz w:val="25"/>
          <w:szCs w:val="25"/>
        </w:rPr>
        <w:t>.1</w:t>
      </w:r>
      <w:r w:rsidR="00690341">
        <w:rPr>
          <w:rFonts w:ascii="Times New Roman" w:hAnsi="Times New Roman" w:cs="Times New Roman"/>
          <w:sz w:val="25"/>
          <w:szCs w:val="25"/>
        </w:rPr>
        <w:t>4</w:t>
      </w:r>
      <w:bookmarkStart w:id="0" w:name="_GoBack"/>
      <w:bookmarkEnd w:id="0"/>
    </w:p>
    <w:p w:rsidR="00A87E8D" w:rsidRPr="00DC257C" w:rsidRDefault="00A87E8D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A87E8D" w:rsidRDefault="00A87E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E8D" w:rsidRDefault="00A87E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E8D" w:rsidRDefault="00A87E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E8D" w:rsidRDefault="00A87E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2075" w:rsidRDefault="007F20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7E8D" w:rsidRDefault="00A87E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447B" w:rsidRDefault="0043447B" w:rsidP="007D2EFE">
      <w:pPr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133101" w:rsidRPr="00BC10B1" w:rsidRDefault="00133101" w:rsidP="007D2EFE">
      <w:pPr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10B1">
        <w:rPr>
          <w:rFonts w:ascii="Times New Roman" w:hAnsi="Times New Roman" w:cs="Times New Roman"/>
          <w:b/>
          <w:sz w:val="25"/>
          <w:szCs w:val="25"/>
        </w:rPr>
        <w:lastRenderedPageBreak/>
        <w:t>1. Общие положения</w:t>
      </w:r>
    </w:p>
    <w:p w:rsidR="00A928CF" w:rsidRPr="00BC10B1" w:rsidRDefault="00133101" w:rsidP="002D2735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1.1. </w:t>
      </w:r>
      <w:proofErr w:type="gramStart"/>
      <w:r w:rsidRPr="00BC10B1">
        <w:rPr>
          <w:rFonts w:ascii="Times New Roman" w:hAnsi="Times New Roman" w:cs="Times New Roman"/>
          <w:sz w:val="25"/>
          <w:szCs w:val="25"/>
        </w:rPr>
        <w:t>Стандарт внешнего муниципального</w:t>
      </w:r>
      <w:r w:rsidR="00997B3B" w:rsidRPr="00BC10B1">
        <w:rPr>
          <w:rFonts w:ascii="Times New Roman" w:hAnsi="Times New Roman" w:cs="Times New Roman"/>
          <w:sz w:val="25"/>
          <w:szCs w:val="25"/>
        </w:rPr>
        <w:t xml:space="preserve"> финансового контроля </w:t>
      </w:r>
      <w:r w:rsidRPr="00BC10B1">
        <w:rPr>
          <w:rFonts w:ascii="Times New Roman" w:hAnsi="Times New Roman" w:cs="Times New Roman"/>
          <w:sz w:val="25"/>
          <w:szCs w:val="25"/>
        </w:rPr>
        <w:t>«</w:t>
      </w:r>
      <w:r w:rsidR="006B6A57" w:rsidRPr="00BC10B1">
        <w:rPr>
          <w:rFonts w:ascii="Times New Roman" w:hAnsi="Times New Roman" w:cs="Times New Roman"/>
          <w:sz w:val="25"/>
          <w:szCs w:val="25"/>
        </w:rPr>
        <w:t>Оценка эффективности предоставления налоговых и ин</w:t>
      </w:r>
      <w:r w:rsidR="0093565E" w:rsidRPr="00BC10B1">
        <w:rPr>
          <w:rFonts w:ascii="Times New Roman" w:hAnsi="Times New Roman" w:cs="Times New Roman"/>
          <w:sz w:val="25"/>
          <w:szCs w:val="25"/>
        </w:rPr>
        <w:t xml:space="preserve">ых льгот и преимуществ, оценка эффективности </w:t>
      </w:r>
      <w:r w:rsidR="006B6A57" w:rsidRPr="00BC10B1">
        <w:rPr>
          <w:rFonts w:ascii="Times New Roman" w:hAnsi="Times New Roman" w:cs="Times New Roman"/>
          <w:sz w:val="25"/>
          <w:szCs w:val="25"/>
        </w:rPr>
        <w:t>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городского бюджета и имущества, находящегося в муниципальной собственности</w:t>
      </w:r>
      <w:r w:rsidRPr="00BC10B1">
        <w:rPr>
          <w:rFonts w:ascii="Times New Roman" w:hAnsi="Times New Roman" w:cs="Times New Roman"/>
          <w:sz w:val="25"/>
          <w:szCs w:val="25"/>
        </w:rPr>
        <w:t>» (далее – Стандарт)</w:t>
      </w:r>
      <w:r w:rsidR="00E74E0C" w:rsidRPr="00BC10B1">
        <w:rPr>
          <w:rFonts w:ascii="Times New Roman" w:hAnsi="Times New Roman" w:cs="Times New Roman"/>
          <w:sz w:val="25"/>
          <w:szCs w:val="25"/>
        </w:rPr>
        <w:t xml:space="preserve"> </w:t>
      </w:r>
      <w:r w:rsidR="00A928CF" w:rsidRPr="00BC10B1">
        <w:rPr>
          <w:rFonts w:ascii="Times New Roman" w:hAnsi="Times New Roman" w:cs="Times New Roman"/>
          <w:sz w:val="25"/>
          <w:szCs w:val="25"/>
        </w:rPr>
        <w:t xml:space="preserve"> разработан в соответствии с Бюджетным кодексом Российской Федерации, Федеральным законом от 07.02.2011</w:t>
      </w:r>
      <w:proofErr w:type="gramEnd"/>
      <w:r w:rsidR="00A928CF" w:rsidRPr="00BC10B1">
        <w:rPr>
          <w:rFonts w:ascii="Times New Roman" w:hAnsi="Times New Roman" w:cs="Times New Roman"/>
          <w:sz w:val="25"/>
          <w:szCs w:val="25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городского округа «Город Архангельск»</w:t>
      </w:r>
      <w:r w:rsidR="002D2735" w:rsidRPr="00BC10B1">
        <w:rPr>
          <w:rFonts w:ascii="Times New Roman" w:hAnsi="Times New Roman" w:cs="Times New Roman"/>
          <w:sz w:val="25"/>
          <w:szCs w:val="25"/>
        </w:rPr>
        <w:t>, утвержденным</w:t>
      </w:r>
      <w:r w:rsidR="00A928CF" w:rsidRPr="00BC10B1">
        <w:rPr>
          <w:rFonts w:ascii="Times New Roman" w:hAnsi="Times New Roman" w:cs="Times New Roman"/>
          <w:sz w:val="25"/>
          <w:szCs w:val="25"/>
        </w:rPr>
        <w:t xml:space="preserve"> </w:t>
      </w:r>
      <w:r w:rsidR="002D2735" w:rsidRPr="00BC10B1">
        <w:rPr>
          <w:rFonts w:ascii="Times New Roman" w:hAnsi="Times New Roman" w:cs="Times New Roman"/>
          <w:sz w:val="25"/>
          <w:szCs w:val="25"/>
        </w:rPr>
        <w:t xml:space="preserve">решением Архангельской городской Думы от 25.04.2012 №420, регламентом контрольно-счетной палаты городского округа «Город Архангельск». </w:t>
      </w:r>
    </w:p>
    <w:p w:rsidR="00997B3B" w:rsidRPr="00BC10B1" w:rsidRDefault="002D2735" w:rsidP="00997B3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C10B1">
        <w:rPr>
          <w:rFonts w:ascii="Times New Roman" w:hAnsi="Times New Roman" w:cs="Times New Roman"/>
          <w:sz w:val="25"/>
          <w:szCs w:val="25"/>
        </w:rPr>
        <w:t xml:space="preserve">Стандарт </w:t>
      </w:r>
      <w:r w:rsidR="00E74E0C" w:rsidRPr="00BC10B1">
        <w:rPr>
          <w:rFonts w:ascii="Times New Roman" w:hAnsi="Times New Roman" w:cs="Times New Roman"/>
          <w:sz w:val="25"/>
          <w:szCs w:val="25"/>
        </w:rPr>
        <w:t>предназначен для регламентации деятельности контрольно-счетной палаты городского округа «Город Архангельск» (далее – контрольно-</w:t>
      </w:r>
      <w:r w:rsidR="0075133D" w:rsidRPr="00BC10B1">
        <w:rPr>
          <w:rFonts w:ascii="Times New Roman" w:hAnsi="Times New Roman" w:cs="Times New Roman"/>
          <w:sz w:val="25"/>
          <w:szCs w:val="25"/>
        </w:rPr>
        <w:t xml:space="preserve">счетная палата, КСП) </w:t>
      </w:r>
      <w:r w:rsidR="00E74E0C" w:rsidRPr="00BC10B1">
        <w:rPr>
          <w:rFonts w:ascii="Times New Roman" w:hAnsi="Times New Roman" w:cs="Times New Roman"/>
          <w:sz w:val="25"/>
          <w:szCs w:val="25"/>
        </w:rPr>
        <w:t>и представляет собой совокупность действий и операций, осуществляемых должностными лицами контр</w:t>
      </w:r>
      <w:r w:rsidR="00DE41FF" w:rsidRPr="00BC10B1">
        <w:rPr>
          <w:rFonts w:ascii="Times New Roman" w:hAnsi="Times New Roman" w:cs="Times New Roman"/>
          <w:sz w:val="25"/>
          <w:szCs w:val="25"/>
        </w:rPr>
        <w:t>ольно-счетной палаты по вопросу оценки</w:t>
      </w:r>
      <w:r w:rsidR="00E74E0C" w:rsidRPr="00BC10B1">
        <w:rPr>
          <w:rFonts w:ascii="Times New Roman" w:hAnsi="Times New Roman" w:cs="Times New Roman"/>
          <w:sz w:val="25"/>
          <w:szCs w:val="25"/>
        </w:rPr>
        <w:t xml:space="preserve"> эффективности предоставления налоговых и </w:t>
      </w:r>
      <w:r w:rsidR="00DE41FF" w:rsidRPr="00BC10B1">
        <w:rPr>
          <w:rFonts w:ascii="Times New Roman" w:hAnsi="Times New Roman" w:cs="Times New Roman"/>
          <w:sz w:val="25"/>
          <w:szCs w:val="25"/>
        </w:rPr>
        <w:t>иных льгот и преимуществ, оценки</w:t>
      </w:r>
      <w:r w:rsidR="006B6A57" w:rsidRPr="00BC10B1">
        <w:rPr>
          <w:rFonts w:ascii="Times New Roman" w:hAnsi="Times New Roman" w:cs="Times New Roman"/>
          <w:sz w:val="25"/>
          <w:szCs w:val="25"/>
        </w:rPr>
        <w:t xml:space="preserve"> эффективности</w:t>
      </w:r>
      <w:r w:rsidR="00E74E0C" w:rsidRPr="00BC10B1">
        <w:rPr>
          <w:rFonts w:ascii="Times New Roman" w:hAnsi="Times New Roman" w:cs="Times New Roman"/>
          <w:sz w:val="25"/>
          <w:szCs w:val="25"/>
        </w:rPr>
        <w:t xml:space="preserve">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</w:t>
      </w:r>
      <w:proofErr w:type="gramEnd"/>
      <w:r w:rsidR="00E74E0C" w:rsidRPr="00BC10B1">
        <w:rPr>
          <w:rFonts w:ascii="Times New Roman" w:hAnsi="Times New Roman" w:cs="Times New Roman"/>
          <w:sz w:val="25"/>
          <w:szCs w:val="25"/>
        </w:rPr>
        <w:t xml:space="preserve"> счет средств</w:t>
      </w:r>
      <w:r w:rsidR="006B6A57" w:rsidRPr="00BC10B1">
        <w:rPr>
          <w:rFonts w:ascii="Times New Roman" w:hAnsi="Times New Roman" w:cs="Times New Roman"/>
          <w:sz w:val="25"/>
          <w:szCs w:val="25"/>
        </w:rPr>
        <w:t xml:space="preserve"> городского бюджета</w:t>
      </w:r>
      <w:r w:rsidR="00E74E0C" w:rsidRPr="00BC10B1">
        <w:rPr>
          <w:rFonts w:ascii="Times New Roman" w:hAnsi="Times New Roman" w:cs="Times New Roman"/>
          <w:sz w:val="25"/>
          <w:szCs w:val="25"/>
        </w:rPr>
        <w:t xml:space="preserve"> и имущества, находящегося в муниципальной собственности</w:t>
      </w:r>
      <w:r w:rsidR="00DE41FF" w:rsidRPr="00BC10B1">
        <w:rPr>
          <w:rFonts w:ascii="Times New Roman" w:hAnsi="Times New Roman" w:cs="Times New Roman"/>
          <w:sz w:val="25"/>
          <w:szCs w:val="25"/>
        </w:rPr>
        <w:t>.</w:t>
      </w:r>
    </w:p>
    <w:p w:rsidR="0075133D" w:rsidRPr="00BC10B1" w:rsidRDefault="00997B3B" w:rsidP="0075133D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1.2. Станда</w:t>
      </w:r>
      <w:r w:rsidR="005D03CD" w:rsidRPr="00BC10B1">
        <w:rPr>
          <w:rFonts w:ascii="Times New Roman" w:hAnsi="Times New Roman" w:cs="Times New Roman"/>
          <w:sz w:val="25"/>
          <w:szCs w:val="25"/>
        </w:rPr>
        <w:t>рт разработан в соответствии с О</w:t>
      </w:r>
      <w:r w:rsidRPr="00BC10B1">
        <w:rPr>
          <w:rFonts w:ascii="Times New Roman" w:hAnsi="Times New Roman" w:cs="Times New Roman"/>
          <w:sz w:val="25"/>
          <w:szCs w:val="25"/>
        </w:rPr>
        <w:t>бщими требованиями к стандартам внешнего государственно</w:t>
      </w:r>
      <w:r w:rsidR="00832BC1" w:rsidRPr="00BC10B1">
        <w:rPr>
          <w:rFonts w:ascii="Times New Roman" w:hAnsi="Times New Roman" w:cs="Times New Roman"/>
          <w:sz w:val="25"/>
          <w:szCs w:val="25"/>
        </w:rPr>
        <w:t xml:space="preserve">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</w:t>
      </w:r>
      <w:r w:rsidRPr="00BC10B1">
        <w:rPr>
          <w:rFonts w:ascii="Times New Roman" w:hAnsi="Times New Roman" w:cs="Times New Roman"/>
          <w:sz w:val="25"/>
          <w:szCs w:val="25"/>
        </w:rPr>
        <w:t>утвержденными</w:t>
      </w:r>
      <w:r w:rsidR="00832BC1" w:rsidRPr="00BC10B1">
        <w:rPr>
          <w:rFonts w:ascii="Times New Roman" w:hAnsi="Times New Roman" w:cs="Times New Roman"/>
          <w:sz w:val="25"/>
          <w:szCs w:val="25"/>
        </w:rPr>
        <w:t xml:space="preserve"> постановлением Коллегии</w:t>
      </w:r>
      <w:r w:rsidRPr="00BC10B1">
        <w:rPr>
          <w:rFonts w:ascii="Times New Roman" w:hAnsi="Times New Roman" w:cs="Times New Roman"/>
          <w:sz w:val="25"/>
          <w:szCs w:val="25"/>
        </w:rPr>
        <w:t xml:space="preserve"> Счетной палаты Росс</w:t>
      </w:r>
      <w:r w:rsidR="005D03CD" w:rsidRPr="00BC10B1">
        <w:rPr>
          <w:rFonts w:ascii="Times New Roman" w:hAnsi="Times New Roman" w:cs="Times New Roman"/>
          <w:sz w:val="25"/>
          <w:szCs w:val="25"/>
        </w:rPr>
        <w:t>ийской Федерации (</w:t>
      </w:r>
      <w:r w:rsidR="00832BC1" w:rsidRPr="00BC10B1">
        <w:rPr>
          <w:rFonts w:ascii="Times New Roman" w:hAnsi="Times New Roman" w:cs="Times New Roman"/>
          <w:sz w:val="25"/>
          <w:szCs w:val="25"/>
        </w:rPr>
        <w:t>протокол от 29.03.20</w:t>
      </w:r>
      <w:r w:rsidR="00E56492" w:rsidRPr="00BC10B1">
        <w:rPr>
          <w:rFonts w:ascii="Times New Roman" w:hAnsi="Times New Roman" w:cs="Times New Roman"/>
          <w:sz w:val="25"/>
          <w:szCs w:val="25"/>
        </w:rPr>
        <w:t>2</w:t>
      </w:r>
      <w:r w:rsidR="00832BC1" w:rsidRPr="00BC10B1">
        <w:rPr>
          <w:rFonts w:ascii="Times New Roman" w:hAnsi="Times New Roman" w:cs="Times New Roman"/>
          <w:sz w:val="25"/>
          <w:szCs w:val="25"/>
        </w:rPr>
        <w:t>2 №2</w:t>
      </w:r>
      <w:r w:rsidR="005D03CD" w:rsidRPr="00BC10B1">
        <w:rPr>
          <w:rFonts w:ascii="Times New Roman" w:hAnsi="Times New Roman" w:cs="Times New Roman"/>
          <w:sz w:val="25"/>
          <w:szCs w:val="25"/>
        </w:rPr>
        <w:t>ПК)</w:t>
      </w:r>
      <w:r w:rsidRPr="00BC10B1">
        <w:rPr>
          <w:rFonts w:ascii="Times New Roman" w:hAnsi="Times New Roman" w:cs="Times New Roman"/>
          <w:sz w:val="25"/>
          <w:szCs w:val="25"/>
        </w:rPr>
        <w:t>.</w:t>
      </w:r>
    </w:p>
    <w:p w:rsidR="004015CF" w:rsidRPr="00BC10B1" w:rsidRDefault="00513B29" w:rsidP="0075133D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1.3. </w:t>
      </w:r>
      <w:proofErr w:type="gramStart"/>
      <w:r w:rsidRPr="00BC10B1">
        <w:rPr>
          <w:rFonts w:ascii="Times New Roman" w:hAnsi="Times New Roman" w:cs="Times New Roman"/>
          <w:sz w:val="25"/>
          <w:szCs w:val="25"/>
        </w:rPr>
        <w:t>Целью Стандарта является установление единых принципов, правил и процедур осуществления оценки эффективности предоставления налоговых и иных льгот и преимуществ, оценки</w:t>
      </w:r>
      <w:r w:rsidR="002A51D0" w:rsidRPr="00BC10B1">
        <w:rPr>
          <w:rFonts w:ascii="Times New Roman" w:hAnsi="Times New Roman" w:cs="Times New Roman"/>
          <w:sz w:val="25"/>
          <w:szCs w:val="25"/>
        </w:rPr>
        <w:t xml:space="preserve"> эффективности</w:t>
      </w:r>
      <w:r w:rsidRPr="00BC10B1">
        <w:rPr>
          <w:rFonts w:ascii="Times New Roman" w:hAnsi="Times New Roman" w:cs="Times New Roman"/>
          <w:sz w:val="25"/>
          <w:szCs w:val="25"/>
        </w:rPr>
        <w:t xml:space="preserve">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</w:t>
      </w:r>
      <w:r w:rsidR="005D03CD" w:rsidRPr="00BC10B1">
        <w:rPr>
          <w:rFonts w:ascii="Times New Roman" w:hAnsi="Times New Roman" w:cs="Times New Roman"/>
          <w:sz w:val="25"/>
          <w:szCs w:val="25"/>
        </w:rPr>
        <w:t xml:space="preserve"> городского бюджета</w:t>
      </w:r>
      <w:r w:rsidRPr="00BC10B1">
        <w:rPr>
          <w:rFonts w:ascii="Times New Roman" w:hAnsi="Times New Roman" w:cs="Times New Roman"/>
          <w:sz w:val="25"/>
          <w:szCs w:val="25"/>
        </w:rPr>
        <w:t xml:space="preserve"> и имущества, находящегося в муниципальной собственности</w:t>
      </w:r>
      <w:r w:rsidR="0017104E" w:rsidRPr="00BC10B1">
        <w:rPr>
          <w:rFonts w:ascii="Times New Roman" w:hAnsi="Times New Roman" w:cs="Times New Roman"/>
          <w:sz w:val="25"/>
          <w:szCs w:val="25"/>
        </w:rPr>
        <w:t>.</w:t>
      </w:r>
      <w:proofErr w:type="gramEnd"/>
    </w:p>
    <w:p w:rsidR="004015CF" w:rsidRPr="00BC10B1" w:rsidRDefault="0075133D" w:rsidP="00997B3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1.4</w:t>
      </w:r>
      <w:r w:rsidR="005E0D36" w:rsidRPr="00BC10B1">
        <w:rPr>
          <w:rFonts w:ascii="Times New Roman" w:hAnsi="Times New Roman" w:cs="Times New Roman"/>
          <w:sz w:val="25"/>
          <w:szCs w:val="25"/>
        </w:rPr>
        <w:t>. Задачи, решаемые С</w:t>
      </w:r>
      <w:r w:rsidR="004015CF" w:rsidRPr="00BC10B1">
        <w:rPr>
          <w:rFonts w:ascii="Times New Roman" w:hAnsi="Times New Roman" w:cs="Times New Roman"/>
          <w:sz w:val="25"/>
          <w:szCs w:val="25"/>
        </w:rPr>
        <w:t>тандартом:</w:t>
      </w:r>
    </w:p>
    <w:p w:rsidR="004015CF" w:rsidRPr="00BC10B1" w:rsidRDefault="002A51D0" w:rsidP="00997B3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- определение способа</w:t>
      </w:r>
      <w:r w:rsidR="004015CF" w:rsidRPr="00BC10B1">
        <w:rPr>
          <w:rFonts w:ascii="Times New Roman" w:hAnsi="Times New Roman" w:cs="Times New Roman"/>
          <w:sz w:val="25"/>
          <w:szCs w:val="25"/>
        </w:rPr>
        <w:t xml:space="preserve"> оценки эффективности предоставляемых налоговых и иных льгот и преимуществ по местным налогам;</w:t>
      </w:r>
    </w:p>
    <w:p w:rsidR="00826669" w:rsidRPr="00BC10B1" w:rsidRDefault="004015CF" w:rsidP="00997B3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-</w:t>
      </w:r>
      <w:r w:rsidR="00826669" w:rsidRPr="00BC10B1">
        <w:rPr>
          <w:rFonts w:ascii="Times New Roman" w:hAnsi="Times New Roman" w:cs="Times New Roman"/>
          <w:sz w:val="25"/>
          <w:szCs w:val="25"/>
        </w:rPr>
        <w:t xml:space="preserve"> установление последовательности действий по оценке эффективности предоставляемых налоговых и иных льгот и преимуществ;</w:t>
      </w:r>
    </w:p>
    <w:p w:rsidR="00826669" w:rsidRPr="00BC10B1" w:rsidRDefault="00826669" w:rsidP="00997B3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- установление требований к предоставлению результатов оценки эффективности предоставляемых налоговых и иных льгот и преимуществ;</w:t>
      </w:r>
    </w:p>
    <w:p w:rsidR="0075133D" w:rsidRPr="00BC10B1" w:rsidRDefault="002A51D0" w:rsidP="0075133D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lastRenderedPageBreak/>
        <w:t>- оценка эффективности</w:t>
      </w:r>
      <w:r w:rsidR="00826669" w:rsidRPr="00BC10B1">
        <w:rPr>
          <w:rFonts w:ascii="Times New Roman" w:hAnsi="Times New Roman" w:cs="Times New Roman"/>
          <w:sz w:val="25"/>
          <w:szCs w:val="25"/>
        </w:rPr>
        <w:t xml:space="preserve"> предоставления муниципальных гарантий и поручительств или обеспечения исполнения обязатель</w:t>
      </w:r>
      <w:proofErr w:type="gramStart"/>
      <w:r w:rsidR="00826669" w:rsidRPr="00BC10B1">
        <w:rPr>
          <w:rFonts w:ascii="Times New Roman" w:hAnsi="Times New Roman" w:cs="Times New Roman"/>
          <w:sz w:val="25"/>
          <w:szCs w:val="25"/>
        </w:rPr>
        <w:t>ств др</w:t>
      </w:r>
      <w:proofErr w:type="gramEnd"/>
      <w:r w:rsidR="00826669" w:rsidRPr="00BC10B1">
        <w:rPr>
          <w:rFonts w:ascii="Times New Roman" w:hAnsi="Times New Roman" w:cs="Times New Roman"/>
          <w:sz w:val="25"/>
          <w:szCs w:val="25"/>
        </w:rPr>
        <w:t>угими способами по сделкам, совершаемым юридическими лицами и индивидуальными пр</w:t>
      </w:r>
      <w:r w:rsidRPr="00BC10B1">
        <w:rPr>
          <w:rFonts w:ascii="Times New Roman" w:hAnsi="Times New Roman" w:cs="Times New Roman"/>
          <w:sz w:val="25"/>
          <w:szCs w:val="25"/>
        </w:rPr>
        <w:t xml:space="preserve">едпринимателями за счет средств городского </w:t>
      </w:r>
      <w:r w:rsidR="00826669" w:rsidRPr="00BC10B1">
        <w:rPr>
          <w:rFonts w:ascii="Times New Roman" w:hAnsi="Times New Roman" w:cs="Times New Roman"/>
          <w:sz w:val="25"/>
          <w:szCs w:val="25"/>
        </w:rPr>
        <w:t xml:space="preserve">бюджета и имущества, находящегося в муниципальной собственности. </w:t>
      </w:r>
    </w:p>
    <w:p w:rsidR="0017104E" w:rsidRPr="00BC10B1" w:rsidRDefault="0075133D" w:rsidP="00997B3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1.5. По вопросам, порядок решения которых не урегулирован настоящим Стандартом, решение принимается председателем контрольно-счетной палаты.</w:t>
      </w:r>
      <w:r w:rsidR="0017104E" w:rsidRPr="00BC10B1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75133D" w:rsidRPr="00BC10B1" w:rsidRDefault="0075133D" w:rsidP="0075133D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1.6. Понятия, используемые в настоящем Стандарте:</w:t>
      </w:r>
    </w:p>
    <w:p w:rsidR="0075133D" w:rsidRPr="00BC10B1" w:rsidRDefault="0075133D" w:rsidP="0075133D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b/>
          <w:i/>
          <w:sz w:val="25"/>
          <w:szCs w:val="25"/>
        </w:rPr>
        <w:t>налоговая льгота</w:t>
      </w:r>
      <w:r w:rsidRPr="00BC10B1">
        <w:rPr>
          <w:rFonts w:ascii="Times New Roman" w:hAnsi="Times New Roman" w:cs="Times New Roman"/>
          <w:sz w:val="25"/>
          <w:szCs w:val="25"/>
        </w:rPr>
        <w:t xml:space="preserve"> – предоставляемое отдельным категориям налогоплательщиков преимущество по сравнению с другими налогоплательщиками, включая возможность не уплачивать налог либо уплачивать его в меньшем размере;</w:t>
      </w:r>
    </w:p>
    <w:p w:rsidR="002A51D0" w:rsidRPr="00BC10B1" w:rsidRDefault="002A51D0" w:rsidP="0075133D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b/>
          <w:i/>
          <w:sz w:val="25"/>
          <w:szCs w:val="25"/>
        </w:rPr>
        <w:t>иная льгота –</w:t>
      </w:r>
      <w:r w:rsidR="002F681F" w:rsidRPr="00BC10B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="002F681F" w:rsidRPr="00BC10B1">
        <w:rPr>
          <w:rFonts w:ascii="Times New Roman" w:hAnsi="Times New Roman" w:cs="Times New Roman"/>
          <w:sz w:val="25"/>
          <w:szCs w:val="25"/>
        </w:rPr>
        <w:t>исключение из общих правил;</w:t>
      </w:r>
      <w:r w:rsidRPr="00BC10B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A51D0" w:rsidRPr="00BC10B1" w:rsidRDefault="002A51D0" w:rsidP="002F68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b/>
          <w:i/>
          <w:sz w:val="25"/>
          <w:szCs w:val="25"/>
        </w:rPr>
        <w:t xml:space="preserve">преимущество </w:t>
      </w:r>
      <w:r w:rsidR="002F681F" w:rsidRPr="00BC10B1">
        <w:rPr>
          <w:rFonts w:ascii="Times New Roman" w:hAnsi="Times New Roman" w:cs="Times New Roman"/>
          <w:b/>
          <w:i/>
          <w:sz w:val="25"/>
          <w:szCs w:val="25"/>
        </w:rPr>
        <w:t>–</w:t>
      </w:r>
      <w:r w:rsidR="002F681F" w:rsidRPr="00BC10B1">
        <w:rPr>
          <w:rFonts w:ascii="Times New Roman" w:hAnsi="Times New Roman" w:cs="Times New Roman"/>
          <w:sz w:val="25"/>
          <w:szCs w:val="25"/>
        </w:rPr>
        <w:t xml:space="preserve"> первоочередное право по отношению к другим;</w:t>
      </w:r>
    </w:p>
    <w:p w:rsidR="0075133D" w:rsidRPr="00BC10B1" w:rsidRDefault="0075133D" w:rsidP="0075133D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b/>
          <w:i/>
          <w:sz w:val="25"/>
          <w:szCs w:val="25"/>
        </w:rPr>
        <w:t>оценка эффективности</w:t>
      </w:r>
      <w:r w:rsidRPr="00BC10B1">
        <w:rPr>
          <w:rFonts w:ascii="Times New Roman" w:hAnsi="Times New Roman" w:cs="Times New Roman"/>
          <w:sz w:val="25"/>
          <w:szCs w:val="25"/>
        </w:rPr>
        <w:t xml:space="preserve"> – процедура сопоставления результатов предоставления налоговых и иных льгот и преимуществ отдельным категориям налогоплательщиков с учетом показателей бюджетной и социальной эффективности в разрезе отраслей (видов деятельности);</w:t>
      </w:r>
    </w:p>
    <w:p w:rsidR="0075133D" w:rsidRPr="00BC10B1" w:rsidRDefault="0075133D" w:rsidP="0075133D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b/>
          <w:i/>
          <w:sz w:val="25"/>
          <w:szCs w:val="25"/>
        </w:rPr>
        <w:t>бюджетная эффективность</w:t>
      </w:r>
      <w:r w:rsidRPr="00BC10B1">
        <w:rPr>
          <w:rFonts w:ascii="Times New Roman" w:hAnsi="Times New Roman" w:cs="Times New Roman"/>
          <w:sz w:val="25"/>
          <w:szCs w:val="25"/>
        </w:rPr>
        <w:t xml:space="preserve"> – оценка результата хозяйственной деятельности категорий хозяйствующих субъектов или физических лиц, которым предоставлены налоговые и иные льготы и преимущества с точки зрения влияния на доходы и расходы бюджета;</w:t>
      </w:r>
    </w:p>
    <w:p w:rsidR="0075133D" w:rsidRPr="00BC10B1" w:rsidRDefault="0075133D" w:rsidP="0075133D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C10B1">
        <w:rPr>
          <w:rFonts w:ascii="Times New Roman" w:hAnsi="Times New Roman" w:cs="Times New Roman"/>
          <w:b/>
          <w:i/>
          <w:sz w:val="25"/>
          <w:szCs w:val="25"/>
        </w:rPr>
        <w:t>социальная эффективность</w:t>
      </w:r>
      <w:r w:rsidRPr="00BC10B1">
        <w:rPr>
          <w:rFonts w:ascii="Times New Roman" w:hAnsi="Times New Roman" w:cs="Times New Roman"/>
          <w:sz w:val="25"/>
          <w:szCs w:val="25"/>
        </w:rPr>
        <w:t xml:space="preserve"> – социальные последствия предоставления налоговых и иных льгот и преимуществ, которые выражаются в изменении уровня и качества товаров, работ, услуг для населения в результате осуществления деятельности организаций – получателей льгот либо как показатель социальной значимости дополнительного дохода, получаемого в форме налоговой или иной льготы, преимущества в бюджете представителя соответствующего типа категории получателей;</w:t>
      </w:r>
      <w:proofErr w:type="gramEnd"/>
    </w:p>
    <w:p w:rsidR="009A522C" w:rsidRPr="00BC10B1" w:rsidRDefault="0075133D" w:rsidP="00F06D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C10B1">
        <w:rPr>
          <w:rFonts w:ascii="Times New Roman" w:hAnsi="Times New Roman" w:cs="Times New Roman"/>
          <w:b/>
          <w:i/>
          <w:sz w:val="25"/>
          <w:szCs w:val="25"/>
        </w:rPr>
        <w:t>муниципальная гарантия</w:t>
      </w:r>
      <w:r w:rsidRPr="00BC10B1">
        <w:rPr>
          <w:rFonts w:ascii="Times New Roman" w:hAnsi="Times New Roman" w:cs="Times New Roman"/>
          <w:sz w:val="25"/>
          <w:szCs w:val="25"/>
        </w:rPr>
        <w:t xml:space="preserve"> – вид долгового обязательства, </w:t>
      </w:r>
      <w:r w:rsidR="0024426C">
        <w:rPr>
          <w:rFonts w:ascii="Times New Roman" w:hAnsi="Times New Roman" w:cs="Times New Roman"/>
          <w:sz w:val="25"/>
          <w:szCs w:val="25"/>
        </w:rPr>
        <w:t xml:space="preserve">в </w:t>
      </w:r>
      <w:r w:rsidR="003B4A35" w:rsidRPr="00BC10B1">
        <w:rPr>
          <w:rFonts w:ascii="Times New Roman" w:hAnsi="Times New Roman" w:cs="Times New Roman"/>
          <w:sz w:val="25"/>
          <w:szCs w:val="25"/>
        </w:rPr>
        <w:t xml:space="preserve">силу которого соответственно городской округ </w:t>
      </w:r>
      <w:r w:rsidRPr="00BC10B1">
        <w:rPr>
          <w:rFonts w:ascii="Times New Roman" w:hAnsi="Times New Roman" w:cs="Times New Roman"/>
          <w:sz w:val="25"/>
          <w:szCs w:val="25"/>
        </w:rPr>
        <w:t>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(принципалом) его об</w:t>
      </w:r>
      <w:r w:rsidR="00357526" w:rsidRPr="00BC10B1">
        <w:rPr>
          <w:rFonts w:ascii="Times New Roman" w:hAnsi="Times New Roman" w:cs="Times New Roman"/>
          <w:sz w:val="25"/>
          <w:szCs w:val="25"/>
        </w:rPr>
        <w:t>язательства перед бенефициаром;</w:t>
      </w:r>
      <w:proofErr w:type="gramEnd"/>
    </w:p>
    <w:p w:rsidR="00357526" w:rsidRPr="00BC10B1" w:rsidRDefault="00357526" w:rsidP="00357526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b/>
          <w:i/>
          <w:sz w:val="25"/>
          <w:szCs w:val="25"/>
        </w:rPr>
        <w:t>муниципальное поручительство</w:t>
      </w:r>
      <w:r w:rsidRPr="00BC10B1">
        <w:rPr>
          <w:rFonts w:ascii="Times New Roman" w:hAnsi="Times New Roman" w:cs="Times New Roman"/>
          <w:sz w:val="25"/>
          <w:szCs w:val="25"/>
        </w:rPr>
        <w:t xml:space="preserve"> - </w:t>
      </w:r>
      <w:r w:rsidR="003B4A35" w:rsidRPr="00BC10B1">
        <w:rPr>
          <w:rFonts w:ascii="Times New Roman" w:hAnsi="Times New Roman" w:cs="Times New Roman"/>
          <w:sz w:val="25"/>
          <w:szCs w:val="25"/>
        </w:rPr>
        <w:t>поручительство со стороны городского округа</w:t>
      </w:r>
      <w:r w:rsidRPr="00BC10B1">
        <w:rPr>
          <w:rFonts w:ascii="Times New Roman" w:hAnsi="Times New Roman" w:cs="Times New Roman"/>
          <w:sz w:val="25"/>
          <w:szCs w:val="25"/>
        </w:rPr>
        <w:t>, обеспечивающее надлежащее исполнение обязатель</w:t>
      </w:r>
      <w:proofErr w:type="gramStart"/>
      <w:r w:rsidRPr="00BC10B1">
        <w:rPr>
          <w:rFonts w:ascii="Times New Roman" w:hAnsi="Times New Roman" w:cs="Times New Roman"/>
          <w:sz w:val="25"/>
          <w:szCs w:val="25"/>
        </w:rPr>
        <w:t>ств пр</w:t>
      </w:r>
      <w:proofErr w:type="gramEnd"/>
      <w:r w:rsidRPr="00BC10B1">
        <w:rPr>
          <w:rFonts w:ascii="Times New Roman" w:hAnsi="Times New Roman" w:cs="Times New Roman"/>
          <w:sz w:val="25"/>
          <w:szCs w:val="25"/>
        </w:rPr>
        <w:t>инципала перед бенефициаром;</w:t>
      </w:r>
    </w:p>
    <w:p w:rsidR="009A522C" w:rsidRPr="00BC10B1" w:rsidRDefault="00357526" w:rsidP="00E808E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b/>
          <w:i/>
          <w:sz w:val="25"/>
          <w:szCs w:val="25"/>
        </w:rPr>
        <w:t>обеспечение исполнения обязательств по сделкам</w:t>
      </w:r>
      <w:r w:rsidRPr="00BC10B1">
        <w:rPr>
          <w:rFonts w:ascii="Times New Roman" w:hAnsi="Times New Roman" w:cs="Times New Roman"/>
          <w:sz w:val="25"/>
          <w:szCs w:val="25"/>
        </w:rPr>
        <w:t xml:space="preserve"> - неустойка, залог, удержание вещи должника, поручительство, независимая гарантия, задаток, обеспечительный платеж и другие способы, предусмотренные законом или договором.</w:t>
      </w:r>
    </w:p>
    <w:p w:rsidR="00E808E7" w:rsidRPr="00BC10B1" w:rsidRDefault="00E808E7" w:rsidP="00E808E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75133D" w:rsidRPr="00BC10B1" w:rsidRDefault="009F2F9B" w:rsidP="009A522C">
      <w:pPr>
        <w:spacing w:after="0"/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10B1">
        <w:rPr>
          <w:rFonts w:ascii="Times New Roman" w:hAnsi="Times New Roman" w:cs="Times New Roman"/>
          <w:b/>
          <w:sz w:val="25"/>
          <w:szCs w:val="25"/>
        </w:rPr>
        <w:lastRenderedPageBreak/>
        <w:t>2. Требования к порядку (</w:t>
      </w:r>
      <w:r w:rsidR="009A522C" w:rsidRPr="00BC10B1">
        <w:rPr>
          <w:rFonts w:ascii="Times New Roman" w:hAnsi="Times New Roman" w:cs="Times New Roman"/>
          <w:b/>
          <w:sz w:val="25"/>
          <w:szCs w:val="25"/>
        </w:rPr>
        <w:t>организации</w:t>
      </w:r>
      <w:r w:rsidRPr="00BC10B1">
        <w:rPr>
          <w:rFonts w:ascii="Times New Roman" w:hAnsi="Times New Roman" w:cs="Times New Roman"/>
          <w:b/>
          <w:sz w:val="25"/>
          <w:szCs w:val="25"/>
        </w:rPr>
        <w:t>)</w:t>
      </w:r>
      <w:r w:rsidR="009A522C" w:rsidRPr="00BC10B1">
        <w:rPr>
          <w:rFonts w:ascii="Times New Roman" w:hAnsi="Times New Roman" w:cs="Times New Roman"/>
          <w:b/>
          <w:sz w:val="25"/>
          <w:szCs w:val="25"/>
        </w:rPr>
        <w:t xml:space="preserve"> проведения оценки эффективности предоставления налоговых и иных льгот и преимуществ</w:t>
      </w:r>
      <w:r w:rsidRPr="00BC10B1">
        <w:rPr>
          <w:rFonts w:ascii="Times New Roman" w:hAnsi="Times New Roman" w:cs="Times New Roman"/>
          <w:b/>
          <w:sz w:val="25"/>
          <w:szCs w:val="25"/>
        </w:rPr>
        <w:t>, муниципальных гарантий и поручительств или обеспечения исполнения обязатель</w:t>
      </w:r>
      <w:proofErr w:type="gramStart"/>
      <w:r w:rsidRPr="00BC10B1">
        <w:rPr>
          <w:rFonts w:ascii="Times New Roman" w:hAnsi="Times New Roman" w:cs="Times New Roman"/>
          <w:b/>
          <w:sz w:val="25"/>
          <w:szCs w:val="25"/>
        </w:rPr>
        <w:t>ств др</w:t>
      </w:r>
      <w:proofErr w:type="gramEnd"/>
      <w:r w:rsidRPr="00BC10B1">
        <w:rPr>
          <w:rFonts w:ascii="Times New Roman" w:hAnsi="Times New Roman" w:cs="Times New Roman"/>
          <w:b/>
          <w:sz w:val="25"/>
          <w:szCs w:val="25"/>
        </w:rPr>
        <w:t>угими способами по сделкам, совершаемым юридическими лицами и индивидуальными предпринимателями за счет средств городского бюджета и имущества, находящегося в муниципальной собственности</w:t>
      </w:r>
    </w:p>
    <w:p w:rsidR="009A522C" w:rsidRPr="00BC10B1" w:rsidRDefault="009A522C" w:rsidP="009A522C">
      <w:pPr>
        <w:spacing w:after="0"/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3E2444" w:rsidRPr="00BC10B1" w:rsidRDefault="001356BD" w:rsidP="00F06D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2.1. Контро</w:t>
      </w:r>
      <w:r w:rsidR="003E2444" w:rsidRPr="00BC10B1">
        <w:rPr>
          <w:rFonts w:ascii="Times New Roman" w:hAnsi="Times New Roman" w:cs="Times New Roman"/>
          <w:sz w:val="25"/>
          <w:szCs w:val="25"/>
        </w:rPr>
        <w:t>льные</w:t>
      </w:r>
      <w:r w:rsidR="00C11823" w:rsidRPr="00BC10B1">
        <w:rPr>
          <w:rFonts w:ascii="Times New Roman" w:hAnsi="Times New Roman" w:cs="Times New Roman"/>
          <w:sz w:val="25"/>
          <w:szCs w:val="25"/>
        </w:rPr>
        <w:t xml:space="preserve"> (экспертно-аналитические)</w:t>
      </w:r>
      <w:r w:rsidR="003E2444" w:rsidRPr="00BC10B1">
        <w:rPr>
          <w:rFonts w:ascii="Times New Roman" w:hAnsi="Times New Roman" w:cs="Times New Roman"/>
          <w:sz w:val="25"/>
          <w:szCs w:val="25"/>
        </w:rPr>
        <w:t xml:space="preserve"> </w:t>
      </w:r>
      <w:r w:rsidRPr="00BC10B1">
        <w:rPr>
          <w:rFonts w:ascii="Times New Roman" w:hAnsi="Times New Roman" w:cs="Times New Roman"/>
          <w:sz w:val="25"/>
          <w:szCs w:val="25"/>
        </w:rPr>
        <w:t xml:space="preserve">мероприятия </w:t>
      </w:r>
      <w:r w:rsidR="009F2F9B" w:rsidRPr="00BC10B1">
        <w:rPr>
          <w:rFonts w:ascii="Times New Roman" w:hAnsi="Times New Roman" w:cs="Times New Roman"/>
          <w:sz w:val="25"/>
          <w:szCs w:val="25"/>
        </w:rPr>
        <w:t xml:space="preserve">по вопросам </w:t>
      </w:r>
      <w:r w:rsidR="00ED3840" w:rsidRPr="00BC10B1">
        <w:rPr>
          <w:rFonts w:ascii="Times New Roman" w:hAnsi="Times New Roman" w:cs="Times New Roman"/>
          <w:sz w:val="25"/>
          <w:szCs w:val="25"/>
        </w:rPr>
        <w:t>предоставления налоговых и иных</w:t>
      </w:r>
      <w:r w:rsidRPr="00BC10B1">
        <w:rPr>
          <w:rFonts w:ascii="Times New Roman" w:hAnsi="Times New Roman" w:cs="Times New Roman"/>
          <w:sz w:val="25"/>
          <w:szCs w:val="25"/>
        </w:rPr>
        <w:t xml:space="preserve"> льгот</w:t>
      </w:r>
      <w:r w:rsidR="00ED3840" w:rsidRPr="00BC10B1">
        <w:rPr>
          <w:rFonts w:ascii="Times New Roman" w:hAnsi="Times New Roman" w:cs="Times New Roman"/>
          <w:sz w:val="25"/>
          <w:szCs w:val="25"/>
        </w:rPr>
        <w:t xml:space="preserve"> и преимуществ</w:t>
      </w:r>
      <w:r w:rsidRPr="00BC10B1">
        <w:rPr>
          <w:rFonts w:ascii="Times New Roman" w:hAnsi="Times New Roman" w:cs="Times New Roman"/>
          <w:sz w:val="25"/>
          <w:szCs w:val="25"/>
        </w:rPr>
        <w:t xml:space="preserve">, оценки эффективности предоставления налоговых и иных льгот </w:t>
      </w:r>
      <w:r w:rsidR="009F2F9B" w:rsidRPr="00BC10B1">
        <w:rPr>
          <w:rFonts w:ascii="Times New Roman" w:hAnsi="Times New Roman" w:cs="Times New Roman"/>
          <w:sz w:val="25"/>
          <w:szCs w:val="25"/>
        </w:rPr>
        <w:t>и преимуществ, оценки</w:t>
      </w:r>
      <w:r w:rsidR="0093565E" w:rsidRPr="00BC10B1">
        <w:rPr>
          <w:rFonts w:ascii="Times New Roman" w:hAnsi="Times New Roman" w:cs="Times New Roman"/>
          <w:sz w:val="25"/>
          <w:szCs w:val="25"/>
        </w:rPr>
        <w:t xml:space="preserve"> эффективности</w:t>
      </w:r>
      <w:r w:rsidRPr="00BC10B1">
        <w:rPr>
          <w:rFonts w:ascii="Times New Roman" w:hAnsi="Times New Roman" w:cs="Times New Roman"/>
          <w:sz w:val="25"/>
          <w:szCs w:val="25"/>
        </w:rPr>
        <w:t xml:space="preserve"> предоставления муницип</w:t>
      </w:r>
      <w:r w:rsidR="003E2444" w:rsidRPr="00BC10B1">
        <w:rPr>
          <w:rFonts w:ascii="Times New Roman" w:hAnsi="Times New Roman" w:cs="Times New Roman"/>
          <w:sz w:val="25"/>
          <w:szCs w:val="25"/>
        </w:rPr>
        <w:t>альных гарантий и поручительств, провод</w:t>
      </w:r>
      <w:r w:rsidR="00ED3840" w:rsidRPr="00BC10B1">
        <w:rPr>
          <w:rFonts w:ascii="Times New Roman" w:hAnsi="Times New Roman" w:cs="Times New Roman"/>
          <w:sz w:val="25"/>
          <w:szCs w:val="25"/>
        </w:rPr>
        <w:t>ится на основании плана деятельности</w:t>
      </w:r>
      <w:r w:rsidR="003E2444" w:rsidRPr="00BC10B1">
        <w:rPr>
          <w:rFonts w:ascii="Times New Roman" w:hAnsi="Times New Roman" w:cs="Times New Roman"/>
          <w:sz w:val="25"/>
          <w:szCs w:val="25"/>
        </w:rPr>
        <w:t xml:space="preserve"> контрольно-счетной палаты.</w:t>
      </w:r>
    </w:p>
    <w:p w:rsidR="00DB2836" w:rsidRPr="00BC10B1" w:rsidRDefault="003E2444" w:rsidP="00F06D2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2.2. Подготовка организационно-распорядительных документов по проведению контрольного</w:t>
      </w:r>
      <w:r w:rsidR="003C3AB5" w:rsidRPr="00BC10B1">
        <w:rPr>
          <w:rFonts w:ascii="Times New Roman" w:hAnsi="Times New Roman" w:cs="Times New Roman"/>
          <w:sz w:val="25"/>
          <w:szCs w:val="25"/>
        </w:rPr>
        <w:t xml:space="preserve"> (экспертно-аналитического)</w:t>
      </w:r>
      <w:r w:rsidR="00C11823" w:rsidRPr="00BC10B1">
        <w:rPr>
          <w:rFonts w:ascii="Times New Roman" w:hAnsi="Times New Roman" w:cs="Times New Roman"/>
          <w:sz w:val="25"/>
          <w:szCs w:val="25"/>
        </w:rPr>
        <w:t xml:space="preserve"> </w:t>
      </w:r>
      <w:r w:rsidRPr="00BC10B1">
        <w:rPr>
          <w:rFonts w:ascii="Times New Roman" w:hAnsi="Times New Roman" w:cs="Times New Roman"/>
          <w:sz w:val="25"/>
          <w:szCs w:val="25"/>
        </w:rPr>
        <w:t xml:space="preserve">мероприятия и непосредственное его проведение осуществляются в соответствии со </w:t>
      </w:r>
      <w:r w:rsidR="003C3AB5" w:rsidRPr="00BC10B1">
        <w:rPr>
          <w:rFonts w:ascii="Times New Roman" w:hAnsi="Times New Roman" w:cs="Times New Roman"/>
          <w:sz w:val="25"/>
          <w:szCs w:val="25"/>
        </w:rPr>
        <w:t>стандартами</w:t>
      </w:r>
      <w:r w:rsidR="009E5B7B" w:rsidRPr="00BC10B1">
        <w:rPr>
          <w:rFonts w:ascii="Times New Roman" w:hAnsi="Times New Roman" w:cs="Times New Roman"/>
          <w:sz w:val="25"/>
          <w:szCs w:val="25"/>
        </w:rPr>
        <w:t xml:space="preserve"> </w:t>
      </w:r>
      <w:r w:rsidRPr="00BC10B1">
        <w:rPr>
          <w:rFonts w:ascii="Times New Roman" w:hAnsi="Times New Roman" w:cs="Times New Roman"/>
          <w:sz w:val="25"/>
          <w:szCs w:val="25"/>
        </w:rPr>
        <w:t>внешнего муниципального финансового контроля контрольно-счетной палаты «Общие правила прове</w:t>
      </w:r>
      <w:r w:rsidR="009E5B7B" w:rsidRPr="00BC10B1">
        <w:rPr>
          <w:rFonts w:ascii="Times New Roman" w:hAnsi="Times New Roman" w:cs="Times New Roman"/>
          <w:sz w:val="25"/>
          <w:szCs w:val="25"/>
        </w:rPr>
        <w:t>дения контрольного мероприятия» или «Общие правила проведения экспертно-аналитического мероприятия».</w:t>
      </w:r>
    </w:p>
    <w:p w:rsidR="00717209" w:rsidRPr="00BC10B1" w:rsidRDefault="009E5B7B" w:rsidP="00ED3840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2.3. </w:t>
      </w:r>
      <w:r w:rsidR="00DB2836" w:rsidRPr="00BC10B1">
        <w:rPr>
          <w:rFonts w:ascii="Times New Roman" w:hAnsi="Times New Roman" w:cs="Times New Roman"/>
          <w:sz w:val="25"/>
          <w:szCs w:val="25"/>
        </w:rPr>
        <w:t>Объекты контрольного мероприяти</w:t>
      </w:r>
      <w:r w:rsidRPr="00BC10B1">
        <w:rPr>
          <w:rFonts w:ascii="Times New Roman" w:hAnsi="Times New Roman" w:cs="Times New Roman"/>
          <w:sz w:val="25"/>
          <w:szCs w:val="25"/>
        </w:rPr>
        <w:t>я определяются в соответствии с</w:t>
      </w:r>
      <w:r w:rsidR="00DB2836" w:rsidRPr="00BC10B1">
        <w:rPr>
          <w:rFonts w:ascii="Times New Roman" w:hAnsi="Times New Roman" w:cs="Times New Roman"/>
          <w:sz w:val="25"/>
          <w:szCs w:val="25"/>
        </w:rPr>
        <w:t xml:space="preserve">  </w:t>
      </w:r>
      <w:r w:rsidRPr="00BC10B1">
        <w:rPr>
          <w:rFonts w:ascii="Times New Roman" w:hAnsi="Times New Roman" w:cs="Times New Roman"/>
          <w:sz w:val="25"/>
          <w:szCs w:val="25"/>
        </w:rPr>
        <w:t>Бюджетным кодексом Российской Федерации, Федеральным законом от 07.02.2011     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контрольно-счетной палате городского округа «Город Архангельск», утвержденным решением Архангельской городской Думы от 25.04.2012 №420.</w:t>
      </w:r>
    </w:p>
    <w:p w:rsidR="00717209" w:rsidRPr="00BC10B1" w:rsidRDefault="00717209" w:rsidP="00D866DB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BC10B1" w:rsidRDefault="00D866DB" w:rsidP="007E1FA6">
      <w:pPr>
        <w:spacing w:after="0"/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10B1">
        <w:rPr>
          <w:rFonts w:ascii="Times New Roman" w:hAnsi="Times New Roman" w:cs="Times New Roman"/>
          <w:b/>
          <w:sz w:val="25"/>
          <w:szCs w:val="25"/>
        </w:rPr>
        <w:t>3</w:t>
      </w:r>
      <w:r w:rsidR="007E1FA6" w:rsidRPr="00BC10B1">
        <w:rPr>
          <w:rFonts w:ascii="Times New Roman" w:hAnsi="Times New Roman" w:cs="Times New Roman"/>
          <w:b/>
          <w:sz w:val="25"/>
          <w:szCs w:val="25"/>
        </w:rPr>
        <w:t xml:space="preserve">. Требования к проведению эффективности предоставления </w:t>
      </w:r>
    </w:p>
    <w:p w:rsidR="007E1FA6" w:rsidRPr="00BC10B1" w:rsidRDefault="007E1FA6" w:rsidP="00BC10B1">
      <w:pPr>
        <w:spacing w:after="0"/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10B1">
        <w:rPr>
          <w:rFonts w:ascii="Times New Roman" w:hAnsi="Times New Roman" w:cs="Times New Roman"/>
          <w:b/>
          <w:sz w:val="25"/>
          <w:szCs w:val="25"/>
        </w:rPr>
        <w:t>налоговых и иных льгот и преимуществ</w:t>
      </w:r>
    </w:p>
    <w:p w:rsidR="0062480F" w:rsidRPr="00BC10B1" w:rsidRDefault="0062480F" w:rsidP="007E1FA6">
      <w:pPr>
        <w:spacing w:after="0"/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62480F" w:rsidRPr="00BC10B1" w:rsidRDefault="007A6BE5" w:rsidP="0062480F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3</w:t>
      </w:r>
      <w:r w:rsidR="0062480F" w:rsidRPr="00BC10B1">
        <w:rPr>
          <w:rFonts w:ascii="Times New Roman" w:hAnsi="Times New Roman" w:cs="Times New Roman"/>
          <w:sz w:val="25"/>
          <w:szCs w:val="25"/>
        </w:rPr>
        <w:t>.1. Для обеспечения проведения оценки бюджетной и (или) социальной эффективности налоговых ль</w:t>
      </w:r>
      <w:r w:rsidR="009F2F9B" w:rsidRPr="00BC10B1">
        <w:rPr>
          <w:rFonts w:ascii="Times New Roman" w:hAnsi="Times New Roman" w:cs="Times New Roman"/>
          <w:sz w:val="25"/>
          <w:szCs w:val="25"/>
        </w:rPr>
        <w:t xml:space="preserve">гот должностное лицо КСП </w:t>
      </w:r>
      <w:r w:rsidR="003E7A3A" w:rsidRPr="00BC10B1">
        <w:rPr>
          <w:rFonts w:ascii="Times New Roman" w:hAnsi="Times New Roman" w:cs="Times New Roman"/>
          <w:sz w:val="25"/>
          <w:szCs w:val="25"/>
        </w:rPr>
        <w:t xml:space="preserve"> </w:t>
      </w:r>
      <w:r w:rsidR="006B1EAB" w:rsidRPr="00BC10B1">
        <w:rPr>
          <w:rFonts w:ascii="Times New Roman" w:hAnsi="Times New Roman" w:cs="Times New Roman"/>
          <w:sz w:val="25"/>
          <w:szCs w:val="25"/>
        </w:rPr>
        <w:t xml:space="preserve">может направить </w:t>
      </w:r>
      <w:r w:rsidR="0062480F" w:rsidRPr="00BC10B1">
        <w:rPr>
          <w:rFonts w:ascii="Times New Roman" w:hAnsi="Times New Roman" w:cs="Times New Roman"/>
          <w:sz w:val="25"/>
          <w:szCs w:val="25"/>
        </w:rPr>
        <w:t>запрос в налоговый орган о предоставлении информации за оцениваемый период о суммах налоговых льгот в разрезе категорий плательщико</w:t>
      </w:r>
      <w:r w:rsidR="006B1EAB" w:rsidRPr="00BC10B1">
        <w:rPr>
          <w:rFonts w:ascii="Times New Roman" w:hAnsi="Times New Roman" w:cs="Times New Roman"/>
          <w:sz w:val="25"/>
          <w:szCs w:val="25"/>
        </w:rPr>
        <w:t>в и видов налогов, воспользоваться информацией, расположенной на сайте www.nalog.ru.</w:t>
      </w:r>
    </w:p>
    <w:p w:rsidR="0017104E" w:rsidRPr="00BC10B1" w:rsidRDefault="00682478" w:rsidP="00682478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Д</w:t>
      </w:r>
      <w:r w:rsidR="0062480F" w:rsidRPr="00BC10B1">
        <w:rPr>
          <w:rFonts w:ascii="Times New Roman" w:hAnsi="Times New Roman" w:cs="Times New Roman"/>
          <w:sz w:val="25"/>
          <w:szCs w:val="25"/>
        </w:rPr>
        <w:t xml:space="preserve">ля обеспечения проведения оценки бюджетной и (или) социальной эффективности иных льгот и преимуществ должностное лицо КСП </w:t>
      </w:r>
      <w:r w:rsidR="006B1EAB" w:rsidRPr="00BC10B1">
        <w:rPr>
          <w:rFonts w:ascii="Times New Roman" w:hAnsi="Times New Roman" w:cs="Times New Roman"/>
          <w:sz w:val="25"/>
          <w:szCs w:val="25"/>
        </w:rPr>
        <w:t>может с</w:t>
      </w:r>
      <w:r w:rsidR="003E7A3A" w:rsidRPr="00BC10B1">
        <w:rPr>
          <w:rFonts w:ascii="Times New Roman" w:hAnsi="Times New Roman" w:cs="Times New Roman"/>
          <w:sz w:val="25"/>
          <w:szCs w:val="25"/>
        </w:rPr>
        <w:t>делать</w:t>
      </w:r>
      <w:r w:rsidR="0062480F" w:rsidRPr="00BC10B1">
        <w:rPr>
          <w:rFonts w:ascii="Times New Roman" w:hAnsi="Times New Roman" w:cs="Times New Roman"/>
          <w:sz w:val="25"/>
          <w:szCs w:val="25"/>
        </w:rPr>
        <w:t xml:space="preserve"> запрос</w:t>
      </w:r>
      <w:r w:rsidR="003E7A3A" w:rsidRPr="00BC10B1">
        <w:rPr>
          <w:rFonts w:ascii="Times New Roman" w:hAnsi="Times New Roman" w:cs="Times New Roman"/>
          <w:sz w:val="25"/>
          <w:szCs w:val="25"/>
        </w:rPr>
        <w:t>ы</w:t>
      </w:r>
      <w:r w:rsidR="0062480F" w:rsidRPr="00BC10B1">
        <w:rPr>
          <w:rFonts w:ascii="Times New Roman" w:hAnsi="Times New Roman" w:cs="Times New Roman"/>
          <w:sz w:val="25"/>
          <w:szCs w:val="25"/>
        </w:rPr>
        <w:t xml:space="preserve"> в соответствующие органы о предоставлении информации о суммах, предоставленных за оцениваемый период иных льгот и преимуществ в разрезе категорий получателей.</w:t>
      </w:r>
    </w:p>
    <w:p w:rsidR="003D2DA1" w:rsidRPr="00BC10B1" w:rsidRDefault="007A6BE5" w:rsidP="00682478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3</w:t>
      </w:r>
      <w:r w:rsidR="00271AAD" w:rsidRPr="00BC10B1">
        <w:rPr>
          <w:rFonts w:ascii="Times New Roman" w:hAnsi="Times New Roman" w:cs="Times New Roman"/>
          <w:sz w:val="25"/>
          <w:szCs w:val="25"/>
        </w:rPr>
        <w:t xml:space="preserve">.2. </w:t>
      </w:r>
      <w:r w:rsidR="003E7A3A" w:rsidRPr="00BC10B1">
        <w:rPr>
          <w:rFonts w:ascii="Times New Roman" w:hAnsi="Times New Roman" w:cs="Times New Roman"/>
          <w:sz w:val="25"/>
          <w:szCs w:val="25"/>
        </w:rPr>
        <w:t>Так</w:t>
      </w:r>
      <w:r w:rsidR="00A4641D" w:rsidRPr="00BC10B1">
        <w:rPr>
          <w:rFonts w:ascii="Times New Roman" w:hAnsi="Times New Roman" w:cs="Times New Roman"/>
          <w:sz w:val="25"/>
          <w:szCs w:val="25"/>
        </w:rPr>
        <w:t xml:space="preserve">же должностное лицо КСП может запросить у налогоплательщиков либо иных получателей сведения об экономических и финансовых показателях, а так же социально значимых результатах деятельности налогоплательщиков, получивших налоговые льготы, и получателей иных льгот и преимуществ. При этом социальный </w:t>
      </w:r>
      <w:r w:rsidR="00A4641D" w:rsidRPr="00BC10B1">
        <w:rPr>
          <w:rFonts w:ascii="Times New Roman" w:hAnsi="Times New Roman" w:cs="Times New Roman"/>
          <w:sz w:val="25"/>
          <w:szCs w:val="25"/>
        </w:rPr>
        <w:lastRenderedPageBreak/>
        <w:t>эффект может выражаться в материальных преимуществах незащищенных слоев населения, услугах социального характера или иных социально значимых показателях.</w:t>
      </w:r>
    </w:p>
    <w:p w:rsidR="00271AAD" w:rsidRPr="00BC10B1" w:rsidRDefault="007A6BE5" w:rsidP="00682478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3</w:t>
      </w:r>
      <w:r w:rsidR="003D2DA1" w:rsidRPr="00BC10B1">
        <w:rPr>
          <w:rFonts w:ascii="Times New Roman" w:hAnsi="Times New Roman" w:cs="Times New Roman"/>
          <w:sz w:val="25"/>
          <w:szCs w:val="25"/>
        </w:rPr>
        <w:t xml:space="preserve">.3. На основе полученных данных должностное лицо КСП проводит оценку бюджетной и (или) социальной эффективности налоговых и иных льгот и преимуществ по следующим </w:t>
      </w:r>
      <w:r w:rsidR="003D2DA1" w:rsidRPr="00BC10B1">
        <w:rPr>
          <w:rFonts w:ascii="Times New Roman" w:hAnsi="Times New Roman" w:cs="Times New Roman"/>
          <w:sz w:val="25"/>
          <w:szCs w:val="25"/>
          <w:u w:val="single"/>
        </w:rPr>
        <w:t>этапам.</w:t>
      </w:r>
      <w:r w:rsidR="00A4641D" w:rsidRPr="00BC10B1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7B2F12" w:rsidRPr="00BC10B1" w:rsidRDefault="006B1EAB" w:rsidP="002D517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3.4. </w:t>
      </w:r>
      <w:r w:rsidR="007B2F12" w:rsidRPr="00BC10B1">
        <w:rPr>
          <w:rFonts w:ascii="Times New Roman" w:hAnsi="Times New Roman" w:cs="Times New Roman"/>
          <w:sz w:val="25"/>
          <w:szCs w:val="25"/>
          <w:u w:val="single"/>
        </w:rPr>
        <w:t>На первом этапе</w:t>
      </w:r>
      <w:r w:rsidR="007B2F12" w:rsidRPr="00BC10B1">
        <w:rPr>
          <w:rFonts w:ascii="Times New Roman" w:hAnsi="Times New Roman" w:cs="Times New Roman"/>
          <w:sz w:val="25"/>
          <w:szCs w:val="25"/>
        </w:rPr>
        <w:t xml:space="preserve"> производится инвентаризация предоставляемых в соответствии</w:t>
      </w:r>
      <w:r w:rsidRPr="00BC10B1">
        <w:rPr>
          <w:rFonts w:ascii="Times New Roman" w:hAnsi="Times New Roman" w:cs="Times New Roman"/>
          <w:sz w:val="25"/>
          <w:szCs w:val="25"/>
        </w:rPr>
        <w:t xml:space="preserve"> с решениями Архангельской городской Д</w:t>
      </w:r>
      <w:r w:rsidR="00DE0197" w:rsidRPr="00BC10B1">
        <w:rPr>
          <w:rFonts w:ascii="Times New Roman" w:hAnsi="Times New Roman" w:cs="Times New Roman"/>
          <w:sz w:val="25"/>
          <w:szCs w:val="25"/>
        </w:rPr>
        <w:t>у</w:t>
      </w:r>
      <w:r w:rsidRPr="00BC10B1">
        <w:rPr>
          <w:rFonts w:ascii="Times New Roman" w:hAnsi="Times New Roman" w:cs="Times New Roman"/>
          <w:sz w:val="25"/>
          <w:szCs w:val="25"/>
        </w:rPr>
        <w:t>мы</w:t>
      </w:r>
      <w:r w:rsidR="007B2F12" w:rsidRPr="00BC10B1">
        <w:rPr>
          <w:rFonts w:ascii="Times New Roman" w:hAnsi="Times New Roman" w:cs="Times New Roman"/>
          <w:sz w:val="25"/>
          <w:szCs w:val="25"/>
        </w:rPr>
        <w:t xml:space="preserve">, иными муниципальными правовыми актами налоговых и иных льгот и преимуществ.  </w:t>
      </w:r>
    </w:p>
    <w:p w:rsidR="001B6CE1" w:rsidRPr="00BC10B1" w:rsidRDefault="00620110" w:rsidP="002D517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По результатам инвентаризации составляется реестр предоставленных налоговых и иных льгот и преимуществ. Ведение реестра осуществляется по форме согласно приложению</w:t>
      </w:r>
      <w:r w:rsidR="006B1EAB" w:rsidRPr="00BC10B1">
        <w:rPr>
          <w:rFonts w:ascii="Times New Roman" w:hAnsi="Times New Roman" w:cs="Times New Roman"/>
          <w:sz w:val="25"/>
          <w:szCs w:val="25"/>
        </w:rPr>
        <w:t xml:space="preserve"> №</w:t>
      </w:r>
      <w:r w:rsidRPr="00BC10B1">
        <w:rPr>
          <w:rFonts w:ascii="Times New Roman" w:hAnsi="Times New Roman" w:cs="Times New Roman"/>
          <w:sz w:val="25"/>
          <w:szCs w:val="25"/>
        </w:rPr>
        <w:t xml:space="preserve"> 1 к настоящему Стандарту.</w:t>
      </w:r>
    </w:p>
    <w:p w:rsidR="001B6CE1" w:rsidRPr="00BC10B1" w:rsidRDefault="00610C2F" w:rsidP="002D517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3.5. </w:t>
      </w:r>
      <w:r w:rsidR="001B6CE1" w:rsidRPr="00BC10B1">
        <w:rPr>
          <w:rFonts w:ascii="Times New Roman" w:hAnsi="Times New Roman" w:cs="Times New Roman"/>
          <w:sz w:val="25"/>
          <w:szCs w:val="25"/>
          <w:u w:val="single"/>
        </w:rPr>
        <w:t>На втором этапе</w:t>
      </w:r>
      <w:r w:rsidR="001B6CE1" w:rsidRPr="00BC10B1">
        <w:rPr>
          <w:rFonts w:ascii="Times New Roman" w:hAnsi="Times New Roman" w:cs="Times New Roman"/>
          <w:sz w:val="25"/>
          <w:szCs w:val="25"/>
        </w:rPr>
        <w:t xml:space="preserve"> определяются суммы выпадающих (недополученных) доходов</w:t>
      </w:r>
      <w:r w:rsidR="00614339" w:rsidRPr="00BC10B1">
        <w:rPr>
          <w:rFonts w:ascii="Times New Roman" w:hAnsi="Times New Roman" w:cs="Times New Roman"/>
          <w:sz w:val="25"/>
          <w:szCs w:val="25"/>
        </w:rPr>
        <w:t xml:space="preserve"> городского</w:t>
      </w:r>
      <w:r w:rsidR="001B6CE1" w:rsidRPr="00BC10B1">
        <w:rPr>
          <w:rFonts w:ascii="Times New Roman" w:hAnsi="Times New Roman" w:cs="Times New Roman"/>
          <w:sz w:val="25"/>
          <w:szCs w:val="25"/>
        </w:rPr>
        <w:t xml:space="preserve"> бюджета, обусловленные предоставлением налоговых и иных льгот и преимуществ.</w:t>
      </w:r>
    </w:p>
    <w:p w:rsidR="0008088B" w:rsidRPr="00BC10B1" w:rsidRDefault="0008088B" w:rsidP="002D517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Оценка производится по следующим формулам:</w:t>
      </w:r>
    </w:p>
    <w:p w:rsidR="0008088B" w:rsidRPr="00BC10B1" w:rsidRDefault="0008088B" w:rsidP="002D517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b/>
          <w:sz w:val="25"/>
          <w:szCs w:val="25"/>
        </w:rPr>
        <w:t>1)</w:t>
      </w:r>
      <w:r w:rsidRPr="00BC10B1">
        <w:rPr>
          <w:rFonts w:ascii="Times New Roman" w:hAnsi="Times New Roman" w:cs="Times New Roman"/>
          <w:sz w:val="25"/>
          <w:szCs w:val="25"/>
        </w:rPr>
        <w:t xml:space="preserve"> </w:t>
      </w:r>
      <w:r w:rsidRPr="00BC10B1">
        <w:rPr>
          <w:rFonts w:ascii="Times New Roman" w:hAnsi="Times New Roman" w:cs="Times New Roman"/>
          <w:sz w:val="25"/>
          <w:szCs w:val="25"/>
          <w:u w:val="single"/>
        </w:rPr>
        <w:t>в случае, если предоставление льготы заключается в освобождении от налогообложения налогооблагаемой базы либо ее части</w:t>
      </w:r>
      <w:r w:rsidRPr="00BC10B1">
        <w:rPr>
          <w:rFonts w:ascii="Times New Roman" w:hAnsi="Times New Roman" w:cs="Times New Roman"/>
          <w:sz w:val="25"/>
          <w:szCs w:val="25"/>
        </w:rPr>
        <w:t>:</w:t>
      </w:r>
    </w:p>
    <w:p w:rsidR="003A1A8F" w:rsidRPr="00BC10B1" w:rsidRDefault="0008088B" w:rsidP="002D517B">
      <w:pPr>
        <w:spacing w:after="0"/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proofErr w:type="spellStart"/>
      <w:r w:rsidRPr="00BC10B1">
        <w:rPr>
          <w:rFonts w:ascii="Times New Roman" w:hAnsi="Times New Roman" w:cs="Times New Roman"/>
          <w:b/>
          <w:sz w:val="25"/>
          <w:szCs w:val="25"/>
        </w:rPr>
        <w:t>Свд</w:t>
      </w:r>
      <w:proofErr w:type="spellEnd"/>
      <w:r w:rsidRPr="00BC10B1">
        <w:rPr>
          <w:rFonts w:ascii="Times New Roman" w:hAnsi="Times New Roman" w:cs="Times New Roman"/>
          <w:b/>
          <w:sz w:val="25"/>
          <w:szCs w:val="25"/>
        </w:rPr>
        <w:t xml:space="preserve"> = </w:t>
      </w:r>
      <w:proofErr w:type="spellStart"/>
      <w:r w:rsidRPr="00BC10B1">
        <w:rPr>
          <w:rFonts w:ascii="Times New Roman" w:hAnsi="Times New Roman" w:cs="Times New Roman"/>
          <w:b/>
          <w:sz w:val="25"/>
          <w:szCs w:val="25"/>
        </w:rPr>
        <w:t>Сснб</w:t>
      </w:r>
      <w:proofErr w:type="spellEnd"/>
      <w:r w:rsidRPr="00BC10B1">
        <w:rPr>
          <w:rFonts w:ascii="Times New Roman" w:hAnsi="Times New Roman" w:cs="Times New Roman"/>
          <w:b/>
          <w:i/>
          <w:sz w:val="25"/>
          <w:szCs w:val="25"/>
        </w:rPr>
        <w:t xml:space="preserve"> </w:t>
      </w:r>
      <w:r w:rsidRPr="00BC10B1">
        <w:rPr>
          <w:rFonts w:ascii="Times New Roman" w:hAnsi="Times New Roman" w:cs="Times New Roman"/>
          <w:b/>
          <w:sz w:val="25"/>
          <w:szCs w:val="25"/>
        </w:rPr>
        <w:t>* НС</w:t>
      </w:r>
      <w:r w:rsidRPr="00BC10B1">
        <w:rPr>
          <w:rFonts w:ascii="Times New Roman" w:hAnsi="Times New Roman" w:cs="Times New Roman"/>
          <w:sz w:val="25"/>
          <w:szCs w:val="25"/>
        </w:rPr>
        <w:t>,</w:t>
      </w:r>
      <w:r w:rsidR="003A1A8F" w:rsidRPr="00BC10B1">
        <w:rPr>
          <w:rFonts w:ascii="Times New Roman" w:hAnsi="Times New Roman" w:cs="Times New Roman"/>
          <w:sz w:val="25"/>
          <w:szCs w:val="25"/>
        </w:rPr>
        <w:t xml:space="preserve"> где</w:t>
      </w:r>
    </w:p>
    <w:p w:rsidR="003A1A8F" w:rsidRPr="00BC10B1" w:rsidRDefault="00703E1D" w:rsidP="00024A9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- </w:t>
      </w:r>
      <w:proofErr w:type="spellStart"/>
      <w:r w:rsidR="003A1A8F" w:rsidRPr="00BC10B1">
        <w:rPr>
          <w:rFonts w:ascii="Times New Roman" w:hAnsi="Times New Roman" w:cs="Times New Roman"/>
          <w:b/>
          <w:sz w:val="25"/>
          <w:szCs w:val="25"/>
        </w:rPr>
        <w:t>Свд</w:t>
      </w:r>
      <w:proofErr w:type="spellEnd"/>
      <w:r w:rsidR="003A1A8F" w:rsidRPr="00BC10B1">
        <w:rPr>
          <w:rFonts w:ascii="Times New Roman" w:hAnsi="Times New Roman" w:cs="Times New Roman"/>
          <w:b/>
          <w:i/>
          <w:sz w:val="25"/>
          <w:szCs w:val="25"/>
        </w:rPr>
        <w:t xml:space="preserve"> -</w:t>
      </w:r>
      <w:r w:rsidR="003A1A8F" w:rsidRPr="00BC10B1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3A1A8F" w:rsidRPr="00BC10B1">
        <w:rPr>
          <w:rFonts w:ascii="Times New Roman" w:hAnsi="Times New Roman" w:cs="Times New Roman"/>
          <w:sz w:val="25"/>
          <w:szCs w:val="25"/>
        </w:rPr>
        <w:t xml:space="preserve">сумма выпадающих (недополученных) доходов бюджета; </w:t>
      </w:r>
    </w:p>
    <w:p w:rsidR="003A1A8F" w:rsidRPr="00BC10B1" w:rsidRDefault="00703E1D" w:rsidP="00024A9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- </w:t>
      </w:r>
      <w:proofErr w:type="spellStart"/>
      <w:r w:rsidR="003A1A8F" w:rsidRPr="00BC10B1">
        <w:rPr>
          <w:rFonts w:ascii="Times New Roman" w:hAnsi="Times New Roman" w:cs="Times New Roman"/>
          <w:b/>
          <w:sz w:val="25"/>
          <w:szCs w:val="25"/>
        </w:rPr>
        <w:t>Сснб</w:t>
      </w:r>
      <w:proofErr w:type="spellEnd"/>
      <w:r w:rsidR="003A1A8F" w:rsidRPr="00BC10B1">
        <w:rPr>
          <w:rFonts w:ascii="Times New Roman" w:hAnsi="Times New Roman" w:cs="Times New Roman"/>
          <w:i/>
          <w:sz w:val="25"/>
          <w:szCs w:val="25"/>
        </w:rPr>
        <w:t xml:space="preserve"> – </w:t>
      </w:r>
      <w:r w:rsidR="003A1A8F" w:rsidRPr="00BC10B1">
        <w:rPr>
          <w:rFonts w:ascii="Times New Roman" w:hAnsi="Times New Roman" w:cs="Times New Roman"/>
          <w:sz w:val="25"/>
          <w:szCs w:val="25"/>
        </w:rPr>
        <w:t>сумма (размер) сокращения налогооблагаемой базы по причине предоставления льгот;</w:t>
      </w:r>
    </w:p>
    <w:p w:rsidR="00A711A3" w:rsidRPr="00BC10B1" w:rsidRDefault="00B37F66" w:rsidP="00024A9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b/>
          <w:sz w:val="25"/>
          <w:szCs w:val="25"/>
        </w:rPr>
        <w:t xml:space="preserve">- </w:t>
      </w:r>
      <w:r w:rsidR="003A1A8F" w:rsidRPr="00BC10B1">
        <w:rPr>
          <w:rFonts w:ascii="Times New Roman" w:hAnsi="Times New Roman" w:cs="Times New Roman"/>
          <w:b/>
          <w:sz w:val="25"/>
          <w:szCs w:val="25"/>
        </w:rPr>
        <w:t xml:space="preserve">НС </w:t>
      </w:r>
      <w:r w:rsidR="003A1A8F" w:rsidRPr="00BC10B1">
        <w:rPr>
          <w:rFonts w:ascii="Times New Roman" w:hAnsi="Times New Roman" w:cs="Times New Roman"/>
          <w:sz w:val="25"/>
          <w:szCs w:val="25"/>
        </w:rPr>
        <w:t>– действующая в период предоставления льгот налоговая ставка;</w:t>
      </w:r>
    </w:p>
    <w:p w:rsidR="003A1A8F" w:rsidRPr="00BC10B1" w:rsidRDefault="003A1A8F" w:rsidP="002D517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b/>
          <w:sz w:val="25"/>
          <w:szCs w:val="25"/>
        </w:rPr>
        <w:t>2)</w:t>
      </w:r>
      <w:r w:rsidR="005403D5" w:rsidRPr="00BC10B1">
        <w:rPr>
          <w:rFonts w:ascii="Times New Roman" w:hAnsi="Times New Roman" w:cs="Times New Roman"/>
          <w:sz w:val="25"/>
          <w:szCs w:val="25"/>
        </w:rPr>
        <w:t xml:space="preserve"> </w:t>
      </w:r>
      <w:r w:rsidR="00DF04FD" w:rsidRPr="00BC10B1">
        <w:rPr>
          <w:rFonts w:ascii="Times New Roman" w:hAnsi="Times New Roman" w:cs="Times New Roman"/>
          <w:sz w:val="25"/>
          <w:szCs w:val="25"/>
          <w:u w:val="single"/>
        </w:rPr>
        <w:t>в случае, если предоставление льготы заключается в обложении части налогооблагаемой базы по пониженной ставке</w:t>
      </w:r>
      <w:r w:rsidR="00DF04FD" w:rsidRPr="00BC10B1">
        <w:rPr>
          <w:rFonts w:ascii="Times New Roman" w:hAnsi="Times New Roman" w:cs="Times New Roman"/>
          <w:sz w:val="25"/>
          <w:szCs w:val="25"/>
        </w:rPr>
        <w:t>:</w:t>
      </w:r>
    </w:p>
    <w:p w:rsidR="00DF04FD" w:rsidRPr="00BC10B1" w:rsidRDefault="00DF04FD" w:rsidP="004F5235">
      <w:pPr>
        <w:spacing w:after="0"/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proofErr w:type="spellStart"/>
      <w:r w:rsidRPr="00BC10B1">
        <w:rPr>
          <w:rFonts w:ascii="Times New Roman" w:hAnsi="Times New Roman" w:cs="Times New Roman"/>
          <w:b/>
          <w:sz w:val="25"/>
          <w:szCs w:val="25"/>
        </w:rPr>
        <w:t>Свд</w:t>
      </w:r>
      <w:proofErr w:type="spellEnd"/>
      <w:r w:rsidRPr="00BC10B1">
        <w:rPr>
          <w:rFonts w:ascii="Times New Roman" w:hAnsi="Times New Roman" w:cs="Times New Roman"/>
          <w:b/>
          <w:sz w:val="25"/>
          <w:szCs w:val="25"/>
        </w:rPr>
        <w:t xml:space="preserve"> = </w:t>
      </w:r>
      <w:proofErr w:type="spellStart"/>
      <w:r w:rsidRPr="00BC10B1">
        <w:rPr>
          <w:rFonts w:ascii="Times New Roman" w:hAnsi="Times New Roman" w:cs="Times New Roman"/>
          <w:b/>
          <w:sz w:val="25"/>
          <w:szCs w:val="25"/>
        </w:rPr>
        <w:t>НБл</w:t>
      </w:r>
      <w:proofErr w:type="spellEnd"/>
      <w:r w:rsidRPr="00BC10B1">
        <w:rPr>
          <w:rFonts w:ascii="Times New Roman" w:hAnsi="Times New Roman" w:cs="Times New Roman"/>
          <w:b/>
          <w:sz w:val="25"/>
          <w:szCs w:val="25"/>
        </w:rPr>
        <w:t xml:space="preserve"> * (</w:t>
      </w:r>
      <w:proofErr w:type="spellStart"/>
      <w:r w:rsidRPr="00BC10B1">
        <w:rPr>
          <w:rFonts w:ascii="Times New Roman" w:hAnsi="Times New Roman" w:cs="Times New Roman"/>
          <w:b/>
          <w:sz w:val="25"/>
          <w:szCs w:val="25"/>
        </w:rPr>
        <w:t>НСб</w:t>
      </w:r>
      <w:proofErr w:type="spellEnd"/>
      <w:r w:rsidRPr="00BC10B1">
        <w:rPr>
          <w:rFonts w:ascii="Times New Roman" w:hAnsi="Times New Roman" w:cs="Times New Roman"/>
          <w:b/>
          <w:sz w:val="25"/>
          <w:szCs w:val="25"/>
        </w:rPr>
        <w:t xml:space="preserve"> – </w:t>
      </w:r>
      <w:proofErr w:type="spellStart"/>
      <w:r w:rsidRPr="00BC10B1">
        <w:rPr>
          <w:rFonts w:ascii="Times New Roman" w:hAnsi="Times New Roman" w:cs="Times New Roman"/>
          <w:b/>
          <w:sz w:val="25"/>
          <w:szCs w:val="25"/>
        </w:rPr>
        <w:t>НСл</w:t>
      </w:r>
      <w:proofErr w:type="spellEnd"/>
      <w:r w:rsidRPr="00BC10B1">
        <w:rPr>
          <w:rFonts w:ascii="Times New Roman" w:hAnsi="Times New Roman" w:cs="Times New Roman"/>
          <w:b/>
          <w:sz w:val="25"/>
          <w:szCs w:val="25"/>
        </w:rPr>
        <w:t>)</w:t>
      </w:r>
      <w:r w:rsidRPr="00BC10B1">
        <w:rPr>
          <w:rFonts w:ascii="Times New Roman" w:hAnsi="Times New Roman" w:cs="Times New Roman"/>
          <w:sz w:val="25"/>
          <w:szCs w:val="25"/>
        </w:rPr>
        <w:t>, где</w:t>
      </w:r>
    </w:p>
    <w:p w:rsidR="00DF04FD" w:rsidRPr="00BC10B1" w:rsidRDefault="00703E1D" w:rsidP="00024A9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- </w:t>
      </w:r>
      <w:proofErr w:type="spellStart"/>
      <w:r w:rsidR="00DF04FD" w:rsidRPr="00BC10B1">
        <w:rPr>
          <w:rFonts w:ascii="Times New Roman" w:hAnsi="Times New Roman" w:cs="Times New Roman"/>
          <w:b/>
          <w:sz w:val="25"/>
          <w:szCs w:val="25"/>
        </w:rPr>
        <w:t>Свд</w:t>
      </w:r>
      <w:proofErr w:type="spellEnd"/>
      <w:r w:rsidR="00DF04FD" w:rsidRPr="00BC10B1">
        <w:rPr>
          <w:rFonts w:ascii="Times New Roman" w:hAnsi="Times New Roman" w:cs="Times New Roman"/>
          <w:b/>
          <w:sz w:val="25"/>
          <w:szCs w:val="25"/>
        </w:rPr>
        <w:t xml:space="preserve"> -</w:t>
      </w:r>
      <w:r w:rsidR="00DF04FD" w:rsidRPr="00BC10B1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DF04FD" w:rsidRPr="00BC10B1">
        <w:rPr>
          <w:rFonts w:ascii="Times New Roman" w:hAnsi="Times New Roman" w:cs="Times New Roman"/>
          <w:sz w:val="25"/>
          <w:szCs w:val="25"/>
        </w:rPr>
        <w:t>сумма выпадающих (недополученных) доходов бюджета;</w:t>
      </w:r>
    </w:p>
    <w:p w:rsidR="00DF04FD" w:rsidRPr="00BC10B1" w:rsidRDefault="00703E1D" w:rsidP="00024A9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- </w:t>
      </w:r>
      <w:proofErr w:type="spellStart"/>
      <w:r w:rsidR="00DF04FD" w:rsidRPr="00BC10B1">
        <w:rPr>
          <w:rFonts w:ascii="Times New Roman" w:hAnsi="Times New Roman" w:cs="Times New Roman"/>
          <w:b/>
          <w:sz w:val="25"/>
          <w:szCs w:val="25"/>
        </w:rPr>
        <w:t>НБл</w:t>
      </w:r>
      <w:proofErr w:type="spellEnd"/>
      <w:r w:rsidR="00DF04FD" w:rsidRPr="00BC10B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DF04FD" w:rsidRPr="00BC10B1">
        <w:rPr>
          <w:rFonts w:ascii="Times New Roman" w:hAnsi="Times New Roman" w:cs="Times New Roman"/>
          <w:sz w:val="25"/>
          <w:szCs w:val="25"/>
        </w:rPr>
        <w:t>– размер налогооблагаемой базы, на которую распространяется действие льготной налоговой ставки;</w:t>
      </w:r>
    </w:p>
    <w:p w:rsidR="00DF04FD" w:rsidRPr="00BC10B1" w:rsidRDefault="00703E1D" w:rsidP="00024A9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- </w:t>
      </w:r>
      <w:proofErr w:type="spellStart"/>
      <w:r w:rsidR="00DF04FD" w:rsidRPr="00BC10B1">
        <w:rPr>
          <w:rFonts w:ascii="Times New Roman" w:hAnsi="Times New Roman" w:cs="Times New Roman"/>
          <w:b/>
          <w:sz w:val="25"/>
          <w:szCs w:val="25"/>
        </w:rPr>
        <w:t>НСб</w:t>
      </w:r>
      <w:proofErr w:type="spellEnd"/>
      <w:r w:rsidR="00DF04FD" w:rsidRPr="00BC10B1">
        <w:rPr>
          <w:rFonts w:ascii="Times New Roman" w:hAnsi="Times New Roman" w:cs="Times New Roman"/>
          <w:b/>
          <w:sz w:val="25"/>
          <w:szCs w:val="25"/>
        </w:rPr>
        <w:t xml:space="preserve"> –</w:t>
      </w:r>
      <w:r w:rsidR="00DF04FD" w:rsidRPr="00BC10B1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DF04FD" w:rsidRPr="00BC10B1">
        <w:rPr>
          <w:rFonts w:ascii="Times New Roman" w:hAnsi="Times New Roman" w:cs="Times New Roman"/>
          <w:sz w:val="25"/>
          <w:szCs w:val="25"/>
        </w:rPr>
        <w:t>действующая (предполагаемая) в период предоставления льгот базовая налоговая ставка;</w:t>
      </w:r>
    </w:p>
    <w:p w:rsidR="00DF04FD" w:rsidRPr="00BC10B1" w:rsidRDefault="00703E1D" w:rsidP="00024A9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- </w:t>
      </w:r>
      <w:proofErr w:type="spellStart"/>
      <w:r w:rsidR="000F0182" w:rsidRPr="00BC10B1">
        <w:rPr>
          <w:rFonts w:ascii="Times New Roman" w:hAnsi="Times New Roman" w:cs="Times New Roman"/>
          <w:b/>
          <w:sz w:val="25"/>
          <w:szCs w:val="25"/>
        </w:rPr>
        <w:t>НСл</w:t>
      </w:r>
      <w:proofErr w:type="spellEnd"/>
      <w:r w:rsidR="000F0182" w:rsidRPr="00BC10B1">
        <w:rPr>
          <w:rFonts w:ascii="Times New Roman" w:hAnsi="Times New Roman" w:cs="Times New Roman"/>
          <w:b/>
          <w:sz w:val="25"/>
          <w:szCs w:val="25"/>
        </w:rPr>
        <w:t xml:space="preserve"> –</w:t>
      </w:r>
      <w:r w:rsidR="000F0182" w:rsidRPr="00BC10B1">
        <w:rPr>
          <w:rFonts w:ascii="Times New Roman" w:hAnsi="Times New Roman" w:cs="Times New Roman"/>
          <w:i/>
          <w:sz w:val="25"/>
          <w:szCs w:val="25"/>
        </w:rPr>
        <w:t xml:space="preserve"> </w:t>
      </w:r>
      <w:r w:rsidR="000F0182" w:rsidRPr="00BC10B1">
        <w:rPr>
          <w:rFonts w:ascii="Times New Roman" w:hAnsi="Times New Roman" w:cs="Times New Roman"/>
          <w:sz w:val="25"/>
          <w:szCs w:val="25"/>
        </w:rPr>
        <w:t>льготная налоговая ставка.</w:t>
      </w:r>
    </w:p>
    <w:p w:rsidR="000F0182" w:rsidRPr="00BC10B1" w:rsidRDefault="000F0182" w:rsidP="00B37F66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Сумма (размер)</w:t>
      </w:r>
      <w:r w:rsidR="007F0586" w:rsidRPr="00BC10B1">
        <w:rPr>
          <w:rFonts w:ascii="Times New Roman" w:hAnsi="Times New Roman" w:cs="Times New Roman"/>
          <w:sz w:val="25"/>
          <w:szCs w:val="25"/>
        </w:rPr>
        <w:t xml:space="preserve"> </w:t>
      </w:r>
      <w:r w:rsidRPr="00BC10B1">
        <w:rPr>
          <w:rFonts w:ascii="Times New Roman" w:hAnsi="Times New Roman" w:cs="Times New Roman"/>
          <w:sz w:val="25"/>
          <w:szCs w:val="25"/>
        </w:rPr>
        <w:t>сокращения налогооблагаемой базы по причине предоставления льгот (</w:t>
      </w:r>
      <w:proofErr w:type="spellStart"/>
      <w:r w:rsidRPr="00BC10B1">
        <w:rPr>
          <w:rFonts w:ascii="Times New Roman" w:hAnsi="Times New Roman" w:cs="Times New Roman"/>
          <w:sz w:val="25"/>
          <w:szCs w:val="25"/>
        </w:rPr>
        <w:t>НБл</w:t>
      </w:r>
      <w:proofErr w:type="spellEnd"/>
      <w:r w:rsidRPr="00BC10B1">
        <w:rPr>
          <w:rFonts w:ascii="Times New Roman" w:hAnsi="Times New Roman" w:cs="Times New Roman"/>
          <w:sz w:val="25"/>
          <w:szCs w:val="25"/>
        </w:rPr>
        <w:t>) предоставляет собой:</w:t>
      </w:r>
    </w:p>
    <w:p w:rsidR="000F0182" w:rsidRPr="00BC10B1" w:rsidRDefault="000F0182" w:rsidP="004F5235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а) по земельному налогу – кадастрову</w:t>
      </w:r>
      <w:r w:rsidR="002D517B" w:rsidRPr="00BC10B1">
        <w:rPr>
          <w:rFonts w:ascii="Times New Roman" w:hAnsi="Times New Roman" w:cs="Times New Roman"/>
          <w:sz w:val="25"/>
          <w:szCs w:val="25"/>
        </w:rPr>
        <w:t xml:space="preserve">ю стоимость земельных участков, </w:t>
      </w:r>
      <w:r w:rsidRPr="00BC10B1">
        <w:rPr>
          <w:rFonts w:ascii="Times New Roman" w:hAnsi="Times New Roman" w:cs="Times New Roman"/>
          <w:sz w:val="25"/>
          <w:szCs w:val="25"/>
        </w:rPr>
        <w:t>освобождаемых от налогообложения или облагаемых по более низкой налоговой ставке;</w:t>
      </w:r>
    </w:p>
    <w:p w:rsidR="00A711A3" w:rsidRPr="00BC10B1" w:rsidRDefault="000F0182" w:rsidP="004F5235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б) по налогу на имущество физических лиц – инвентаризационную стоимость строений, помещений и сооружений, освобождаемых от налогообложения или облагаемых по более низкой налоговой ставке;</w:t>
      </w:r>
    </w:p>
    <w:p w:rsidR="00703E1D" w:rsidRPr="00BC10B1" w:rsidRDefault="000F0182" w:rsidP="004F5235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BC10B1">
        <w:rPr>
          <w:rFonts w:ascii="Times New Roman" w:hAnsi="Times New Roman" w:cs="Times New Roman"/>
          <w:b/>
          <w:sz w:val="25"/>
          <w:szCs w:val="25"/>
        </w:rPr>
        <w:t>3)</w:t>
      </w:r>
      <w:r w:rsidR="005403D5" w:rsidRPr="00BC10B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403D5" w:rsidRPr="00BC10B1">
        <w:rPr>
          <w:rFonts w:ascii="Times New Roman" w:hAnsi="Times New Roman" w:cs="Times New Roman"/>
          <w:sz w:val="25"/>
          <w:szCs w:val="25"/>
          <w:u w:val="single"/>
        </w:rPr>
        <w:t>в случае применения понижающих коэффициентов для расчета арендной платы:</w:t>
      </w:r>
    </w:p>
    <w:p w:rsidR="000F0182" w:rsidRPr="00BC10B1" w:rsidRDefault="000F0182" w:rsidP="004F5235">
      <w:pPr>
        <w:spacing w:after="0"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227C83" w:rsidRPr="00BC10B1" w:rsidRDefault="00703E1D" w:rsidP="00703E1D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b/>
          <w:sz w:val="25"/>
          <w:szCs w:val="25"/>
        </w:rPr>
        <w:t xml:space="preserve">А = </w:t>
      </w:r>
      <w:proofErr w:type="gramStart"/>
      <w:r w:rsidRPr="00BC10B1">
        <w:rPr>
          <w:rFonts w:ascii="Times New Roman" w:hAnsi="Times New Roman" w:cs="Times New Roman"/>
          <w:b/>
          <w:sz w:val="25"/>
          <w:szCs w:val="25"/>
        </w:rPr>
        <w:t>Ц</w:t>
      </w:r>
      <w:proofErr w:type="gramEnd"/>
      <w:r w:rsidRPr="00BC10B1">
        <w:rPr>
          <w:rFonts w:ascii="Times New Roman" w:hAnsi="Times New Roman" w:cs="Times New Roman"/>
          <w:b/>
          <w:sz w:val="25"/>
          <w:szCs w:val="25"/>
        </w:rPr>
        <w:t xml:space="preserve"> * </w:t>
      </w:r>
      <w:r w:rsidRPr="00BC10B1">
        <w:rPr>
          <w:rFonts w:ascii="Times New Roman" w:hAnsi="Times New Roman" w:cs="Times New Roman"/>
          <w:b/>
          <w:sz w:val="25"/>
          <w:szCs w:val="25"/>
          <w:lang w:val="en-US"/>
        </w:rPr>
        <w:t>DK</w:t>
      </w:r>
      <w:proofErr w:type="spellStart"/>
      <w:r w:rsidRPr="00BC10B1">
        <w:rPr>
          <w:rFonts w:ascii="Times New Roman" w:hAnsi="Times New Roman" w:cs="Times New Roman"/>
          <w:b/>
          <w:sz w:val="25"/>
          <w:szCs w:val="25"/>
        </w:rPr>
        <w:t>оц</w:t>
      </w:r>
      <w:proofErr w:type="spellEnd"/>
      <w:r w:rsidRPr="00BC10B1">
        <w:rPr>
          <w:rFonts w:ascii="Times New Roman" w:hAnsi="Times New Roman" w:cs="Times New Roman"/>
          <w:b/>
          <w:sz w:val="25"/>
          <w:szCs w:val="25"/>
        </w:rPr>
        <w:t xml:space="preserve"> * </w:t>
      </w:r>
      <w:proofErr w:type="spellStart"/>
      <w:r w:rsidRPr="00BC10B1">
        <w:rPr>
          <w:rFonts w:ascii="Times New Roman" w:hAnsi="Times New Roman" w:cs="Times New Roman"/>
          <w:b/>
          <w:sz w:val="25"/>
          <w:szCs w:val="25"/>
        </w:rPr>
        <w:t>DKат</w:t>
      </w:r>
      <w:proofErr w:type="spellEnd"/>
      <w:r w:rsidRPr="00BC10B1">
        <w:rPr>
          <w:rFonts w:ascii="Times New Roman" w:hAnsi="Times New Roman" w:cs="Times New Roman"/>
          <w:b/>
          <w:sz w:val="25"/>
          <w:szCs w:val="25"/>
        </w:rPr>
        <w:t xml:space="preserve"> * </w:t>
      </w:r>
      <w:proofErr w:type="spellStart"/>
      <w:r w:rsidR="00B41B1C" w:rsidRPr="00BC10B1">
        <w:rPr>
          <w:rFonts w:ascii="Times New Roman" w:hAnsi="Times New Roman" w:cs="Times New Roman"/>
          <w:b/>
          <w:sz w:val="25"/>
          <w:szCs w:val="25"/>
        </w:rPr>
        <w:t>DKп</w:t>
      </w:r>
      <w:proofErr w:type="spellEnd"/>
      <w:r w:rsidRPr="00BC10B1">
        <w:rPr>
          <w:rFonts w:ascii="Times New Roman" w:hAnsi="Times New Roman" w:cs="Times New Roman"/>
          <w:sz w:val="25"/>
          <w:szCs w:val="25"/>
        </w:rPr>
        <w:t>, где</w:t>
      </w:r>
    </w:p>
    <w:p w:rsidR="00227C83" w:rsidRPr="00BC10B1" w:rsidRDefault="00227C83" w:rsidP="00703E1D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703E1D" w:rsidRPr="00BC10B1" w:rsidRDefault="00227C83" w:rsidP="00024A9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- </w:t>
      </w:r>
      <w:r w:rsidRPr="00BC10B1">
        <w:rPr>
          <w:rFonts w:ascii="Times New Roman" w:hAnsi="Times New Roman" w:cs="Times New Roman"/>
          <w:b/>
          <w:sz w:val="25"/>
          <w:szCs w:val="25"/>
        </w:rPr>
        <w:t>А</w:t>
      </w:r>
      <w:r w:rsidRPr="00BC10B1">
        <w:rPr>
          <w:rFonts w:ascii="Times New Roman" w:hAnsi="Times New Roman" w:cs="Times New Roman"/>
          <w:sz w:val="25"/>
          <w:szCs w:val="25"/>
        </w:rPr>
        <w:t xml:space="preserve">  - стоимость арендной платы одного квадратного метра общей площади нежилых помещений в месяц (рублей);</w:t>
      </w:r>
      <w:r w:rsidR="00703E1D" w:rsidRPr="00BC10B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844E1" w:rsidRPr="00BC10B1" w:rsidRDefault="000844E1" w:rsidP="00024A9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- </w:t>
      </w:r>
      <w:proofErr w:type="gramStart"/>
      <w:r w:rsidRPr="00BC10B1">
        <w:rPr>
          <w:rFonts w:ascii="Times New Roman" w:hAnsi="Times New Roman" w:cs="Times New Roman"/>
          <w:b/>
          <w:sz w:val="25"/>
          <w:szCs w:val="25"/>
        </w:rPr>
        <w:t>Ц</w:t>
      </w:r>
      <w:proofErr w:type="gramEnd"/>
      <w:r w:rsidRPr="00BC10B1">
        <w:rPr>
          <w:rFonts w:ascii="Times New Roman" w:hAnsi="Times New Roman" w:cs="Times New Roman"/>
          <w:sz w:val="25"/>
          <w:szCs w:val="25"/>
        </w:rPr>
        <w:t xml:space="preserve"> - базовая ставка стоимости одного квадратного метра общей площади нежилых помещений в месяц (рублей);</w:t>
      </w:r>
    </w:p>
    <w:p w:rsidR="007F5E74" w:rsidRPr="00BC10B1" w:rsidRDefault="000844E1" w:rsidP="00024A9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b/>
          <w:sz w:val="25"/>
          <w:szCs w:val="25"/>
        </w:rPr>
        <w:t xml:space="preserve">- </w:t>
      </w:r>
      <w:proofErr w:type="spellStart"/>
      <w:proofErr w:type="gramStart"/>
      <w:r w:rsidRPr="00BC10B1">
        <w:rPr>
          <w:rFonts w:ascii="Times New Roman" w:hAnsi="Times New Roman" w:cs="Times New Roman"/>
          <w:b/>
          <w:sz w:val="25"/>
          <w:szCs w:val="25"/>
        </w:rPr>
        <w:t>DK</w:t>
      </w:r>
      <w:proofErr w:type="gramEnd"/>
      <w:r w:rsidRPr="00BC10B1">
        <w:rPr>
          <w:rFonts w:ascii="Times New Roman" w:hAnsi="Times New Roman" w:cs="Times New Roman"/>
          <w:b/>
          <w:sz w:val="25"/>
          <w:szCs w:val="25"/>
        </w:rPr>
        <w:t>оц</w:t>
      </w:r>
      <w:proofErr w:type="spellEnd"/>
      <w:r w:rsidRPr="00BC10B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7F5E74" w:rsidRPr="00BC10B1">
        <w:rPr>
          <w:rFonts w:ascii="Times New Roman" w:hAnsi="Times New Roman" w:cs="Times New Roman"/>
          <w:sz w:val="25"/>
          <w:szCs w:val="25"/>
        </w:rPr>
        <w:t>– изменение коэффициента, учитывающего отраслевые и целевые характеристики используемого недвиж</w:t>
      </w:r>
      <w:r w:rsidR="00BA29B7" w:rsidRPr="00BC10B1">
        <w:rPr>
          <w:rFonts w:ascii="Times New Roman" w:hAnsi="Times New Roman" w:cs="Times New Roman"/>
          <w:sz w:val="25"/>
          <w:szCs w:val="25"/>
        </w:rPr>
        <w:t>имого муниципального имущества</w:t>
      </w:r>
      <w:r w:rsidR="007F5E74" w:rsidRPr="00BC10B1">
        <w:rPr>
          <w:rFonts w:ascii="Times New Roman" w:hAnsi="Times New Roman" w:cs="Times New Roman"/>
          <w:sz w:val="25"/>
          <w:szCs w:val="25"/>
        </w:rPr>
        <w:t>;</w:t>
      </w:r>
    </w:p>
    <w:p w:rsidR="000844E1" w:rsidRPr="00BC10B1" w:rsidRDefault="007F5E74" w:rsidP="00024A9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-</w:t>
      </w:r>
      <w:r w:rsidRPr="00BC10B1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proofErr w:type="gramStart"/>
      <w:r w:rsidRPr="00BC10B1">
        <w:rPr>
          <w:rFonts w:ascii="Times New Roman" w:hAnsi="Times New Roman" w:cs="Times New Roman"/>
          <w:b/>
          <w:sz w:val="25"/>
          <w:szCs w:val="25"/>
        </w:rPr>
        <w:t>DK</w:t>
      </w:r>
      <w:proofErr w:type="gramEnd"/>
      <w:r w:rsidRPr="00BC10B1">
        <w:rPr>
          <w:rFonts w:ascii="Times New Roman" w:hAnsi="Times New Roman" w:cs="Times New Roman"/>
          <w:b/>
          <w:sz w:val="25"/>
          <w:szCs w:val="25"/>
        </w:rPr>
        <w:t>ат</w:t>
      </w:r>
      <w:proofErr w:type="spellEnd"/>
      <w:r w:rsidRPr="00BC10B1">
        <w:rPr>
          <w:rFonts w:ascii="Times New Roman" w:hAnsi="Times New Roman" w:cs="Times New Roman"/>
          <w:sz w:val="25"/>
          <w:szCs w:val="25"/>
        </w:rPr>
        <w:t xml:space="preserve"> - изменение коэффициента, учитывающего категорию арендатора;</w:t>
      </w:r>
    </w:p>
    <w:p w:rsidR="00A711A3" w:rsidRPr="00BC10B1" w:rsidRDefault="007F5E74" w:rsidP="00024A9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- </w:t>
      </w:r>
      <w:proofErr w:type="spellStart"/>
      <w:r w:rsidR="00B41B1C" w:rsidRPr="00BC10B1">
        <w:rPr>
          <w:rFonts w:ascii="Times New Roman" w:hAnsi="Times New Roman" w:cs="Times New Roman"/>
          <w:b/>
          <w:sz w:val="25"/>
          <w:szCs w:val="25"/>
        </w:rPr>
        <w:t>DK</w:t>
      </w:r>
      <w:proofErr w:type="gramStart"/>
      <w:r w:rsidR="00B41B1C" w:rsidRPr="00BC10B1">
        <w:rPr>
          <w:rFonts w:ascii="Times New Roman" w:hAnsi="Times New Roman" w:cs="Times New Roman"/>
          <w:b/>
          <w:sz w:val="25"/>
          <w:szCs w:val="25"/>
        </w:rPr>
        <w:t>п</w:t>
      </w:r>
      <w:proofErr w:type="spellEnd"/>
      <w:proofErr w:type="gramEnd"/>
      <w:r w:rsidRPr="00BC10B1">
        <w:rPr>
          <w:rFonts w:ascii="Times New Roman" w:hAnsi="Times New Roman" w:cs="Times New Roman"/>
          <w:sz w:val="25"/>
          <w:szCs w:val="25"/>
        </w:rPr>
        <w:t xml:space="preserve"> - изменение коэффициента, учитывающего</w:t>
      </w:r>
      <w:r w:rsidR="00BA29B7" w:rsidRPr="00BC10B1">
        <w:rPr>
          <w:rFonts w:ascii="Times New Roman" w:hAnsi="Times New Roman" w:cs="Times New Roman"/>
          <w:sz w:val="25"/>
          <w:szCs w:val="25"/>
        </w:rPr>
        <w:t xml:space="preserve"> тип помещения;</w:t>
      </w:r>
    </w:p>
    <w:p w:rsidR="004A7247" w:rsidRPr="00BC10B1" w:rsidRDefault="007F5E74" w:rsidP="004D38BF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b/>
          <w:sz w:val="25"/>
          <w:szCs w:val="25"/>
        </w:rPr>
        <w:t>4)</w:t>
      </w:r>
      <w:r w:rsidR="00A711A3" w:rsidRPr="00BC10B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711A3" w:rsidRPr="00BC10B1">
        <w:rPr>
          <w:rFonts w:ascii="Times New Roman" w:hAnsi="Times New Roman" w:cs="Times New Roman"/>
          <w:sz w:val="25"/>
          <w:szCs w:val="25"/>
          <w:u w:val="single"/>
        </w:rPr>
        <w:t xml:space="preserve">в случае предоставления имущества в безвозмездное либо бессрочное пользование </w:t>
      </w:r>
      <w:r w:rsidR="00A711A3" w:rsidRPr="00BC10B1">
        <w:rPr>
          <w:rFonts w:ascii="Times New Roman" w:hAnsi="Times New Roman" w:cs="Times New Roman"/>
          <w:sz w:val="25"/>
          <w:szCs w:val="25"/>
        </w:rPr>
        <w:t xml:space="preserve">сумма выпадающих (недополученных) доходов бюджета складывается в виде платы за </w:t>
      </w:r>
      <w:r w:rsidR="004A7247" w:rsidRPr="00BC10B1">
        <w:rPr>
          <w:rFonts w:ascii="Times New Roman" w:hAnsi="Times New Roman" w:cs="Times New Roman"/>
          <w:sz w:val="25"/>
          <w:szCs w:val="25"/>
        </w:rPr>
        <w:t>аренду</w:t>
      </w:r>
      <w:r w:rsidR="004F5235" w:rsidRPr="00BC10B1">
        <w:rPr>
          <w:rFonts w:ascii="Times New Roman" w:hAnsi="Times New Roman" w:cs="Times New Roman"/>
          <w:sz w:val="25"/>
          <w:szCs w:val="25"/>
        </w:rPr>
        <w:t xml:space="preserve"> данного</w:t>
      </w:r>
      <w:r w:rsidR="004A7247" w:rsidRPr="00BC10B1">
        <w:rPr>
          <w:rFonts w:ascii="Times New Roman" w:hAnsi="Times New Roman" w:cs="Times New Roman"/>
          <w:sz w:val="25"/>
          <w:szCs w:val="25"/>
        </w:rPr>
        <w:t xml:space="preserve"> муниципального имущества;</w:t>
      </w:r>
    </w:p>
    <w:p w:rsidR="004A7247" w:rsidRPr="00BC10B1" w:rsidRDefault="004A7247" w:rsidP="00E616F7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C10B1">
        <w:rPr>
          <w:rFonts w:ascii="Times New Roman" w:hAnsi="Times New Roman" w:cs="Times New Roman"/>
          <w:b/>
          <w:sz w:val="25"/>
          <w:szCs w:val="25"/>
        </w:rPr>
        <w:t xml:space="preserve">5) </w:t>
      </w:r>
      <w:r w:rsidRPr="00BC10B1">
        <w:rPr>
          <w:rFonts w:ascii="Times New Roman" w:hAnsi="Times New Roman" w:cs="Times New Roman"/>
          <w:sz w:val="25"/>
          <w:szCs w:val="25"/>
          <w:u w:val="single"/>
        </w:rPr>
        <w:t>в сл</w:t>
      </w:r>
      <w:r w:rsidR="004F5235" w:rsidRPr="00BC10B1">
        <w:rPr>
          <w:rFonts w:ascii="Times New Roman" w:hAnsi="Times New Roman" w:cs="Times New Roman"/>
          <w:sz w:val="25"/>
          <w:szCs w:val="25"/>
          <w:u w:val="single"/>
        </w:rPr>
        <w:t xml:space="preserve">учае освобождения муниципальных унитарных </w:t>
      </w:r>
      <w:r w:rsidRPr="00BC10B1">
        <w:rPr>
          <w:rFonts w:ascii="Times New Roman" w:hAnsi="Times New Roman" w:cs="Times New Roman"/>
          <w:sz w:val="25"/>
          <w:szCs w:val="25"/>
          <w:u w:val="single"/>
        </w:rPr>
        <w:t>предприятий от отчислений прибыли в доход</w:t>
      </w:r>
      <w:r w:rsidR="004F5235" w:rsidRPr="00BC10B1">
        <w:rPr>
          <w:rFonts w:ascii="Times New Roman" w:hAnsi="Times New Roman" w:cs="Times New Roman"/>
          <w:sz w:val="25"/>
          <w:szCs w:val="25"/>
          <w:u w:val="single"/>
        </w:rPr>
        <w:t xml:space="preserve"> городского</w:t>
      </w:r>
      <w:r w:rsidRPr="00BC10B1">
        <w:rPr>
          <w:rFonts w:ascii="Times New Roman" w:hAnsi="Times New Roman" w:cs="Times New Roman"/>
          <w:sz w:val="25"/>
          <w:szCs w:val="25"/>
          <w:u w:val="single"/>
        </w:rPr>
        <w:t xml:space="preserve"> бюджета либо установления уровня отчислений в минимальных размерах</w:t>
      </w:r>
      <w:r w:rsidRPr="00BC10B1">
        <w:rPr>
          <w:rFonts w:ascii="Times New Roman" w:hAnsi="Times New Roman" w:cs="Times New Roman"/>
          <w:sz w:val="25"/>
          <w:szCs w:val="25"/>
        </w:rPr>
        <w:t xml:space="preserve"> расчет выполняется как разность между максимальным уровнем отчислений от прибыли муниципальных</w:t>
      </w:r>
      <w:r w:rsidR="004F5235" w:rsidRPr="00BC10B1">
        <w:rPr>
          <w:rFonts w:ascii="Times New Roman" w:hAnsi="Times New Roman" w:cs="Times New Roman"/>
          <w:sz w:val="25"/>
          <w:szCs w:val="25"/>
        </w:rPr>
        <w:t xml:space="preserve"> унитарных</w:t>
      </w:r>
      <w:r w:rsidRPr="00BC10B1">
        <w:rPr>
          <w:rFonts w:ascii="Times New Roman" w:hAnsi="Times New Roman" w:cs="Times New Roman"/>
          <w:sz w:val="25"/>
          <w:szCs w:val="25"/>
        </w:rPr>
        <w:t xml:space="preserve"> предприятий и устано</w:t>
      </w:r>
      <w:r w:rsidR="004F5235" w:rsidRPr="00BC10B1">
        <w:rPr>
          <w:rFonts w:ascii="Times New Roman" w:hAnsi="Times New Roman" w:cs="Times New Roman"/>
          <w:sz w:val="25"/>
          <w:szCs w:val="25"/>
        </w:rPr>
        <w:t>вленным Арх</w:t>
      </w:r>
      <w:r w:rsidR="00B37F66" w:rsidRPr="00BC10B1">
        <w:rPr>
          <w:rFonts w:ascii="Times New Roman" w:hAnsi="Times New Roman" w:cs="Times New Roman"/>
          <w:sz w:val="25"/>
          <w:szCs w:val="25"/>
        </w:rPr>
        <w:t>ангельской городской Думой</w:t>
      </w:r>
      <w:r w:rsidRPr="00BC10B1">
        <w:rPr>
          <w:rFonts w:ascii="Times New Roman" w:hAnsi="Times New Roman" w:cs="Times New Roman"/>
          <w:sz w:val="25"/>
          <w:szCs w:val="25"/>
        </w:rPr>
        <w:t xml:space="preserve"> уровнем для конкретного муниципального</w:t>
      </w:r>
      <w:r w:rsidR="0071416E" w:rsidRPr="00BC10B1">
        <w:rPr>
          <w:rFonts w:ascii="Times New Roman" w:hAnsi="Times New Roman" w:cs="Times New Roman"/>
          <w:sz w:val="25"/>
          <w:szCs w:val="25"/>
        </w:rPr>
        <w:t xml:space="preserve"> унитарного</w:t>
      </w:r>
      <w:r w:rsidRPr="00BC10B1">
        <w:rPr>
          <w:rFonts w:ascii="Times New Roman" w:hAnsi="Times New Roman" w:cs="Times New Roman"/>
          <w:sz w:val="25"/>
          <w:szCs w:val="25"/>
        </w:rPr>
        <w:t xml:space="preserve"> предприятия;</w:t>
      </w:r>
      <w:r w:rsidRPr="00BC10B1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3A2D9A" w:rsidRPr="00BC10B1" w:rsidRDefault="00BA29B7" w:rsidP="00E616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b/>
          <w:sz w:val="25"/>
          <w:szCs w:val="25"/>
        </w:rPr>
        <w:t xml:space="preserve">6) </w:t>
      </w:r>
      <w:r w:rsidRPr="00BC10B1">
        <w:rPr>
          <w:rFonts w:ascii="Times New Roman" w:hAnsi="Times New Roman" w:cs="Times New Roman"/>
          <w:sz w:val="25"/>
          <w:szCs w:val="25"/>
          <w:u w:val="single"/>
        </w:rPr>
        <w:t>иные случаи</w:t>
      </w:r>
      <w:r w:rsidRPr="00BC10B1">
        <w:rPr>
          <w:rFonts w:ascii="Times New Roman" w:hAnsi="Times New Roman" w:cs="Times New Roman"/>
          <w:sz w:val="25"/>
          <w:szCs w:val="25"/>
        </w:rPr>
        <w:t>.</w:t>
      </w:r>
    </w:p>
    <w:p w:rsidR="00695244" w:rsidRPr="00BC10B1" w:rsidRDefault="003A2D9A" w:rsidP="00E616F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ab/>
      </w:r>
      <w:r w:rsidR="006C2C31" w:rsidRPr="00BC10B1">
        <w:rPr>
          <w:rFonts w:ascii="Times New Roman" w:hAnsi="Times New Roman" w:cs="Times New Roman"/>
          <w:sz w:val="25"/>
          <w:szCs w:val="25"/>
        </w:rPr>
        <w:t xml:space="preserve">Сводная оценка выпадающих </w:t>
      </w:r>
      <w:r w:rsidR="00F26120" w:rsidRPr="00BC10B1">
        <w:rPr>
          <w:rFonts w:ascii="Times New Roman" w:hAnsi="Times New Roman" w:cs="Times New Roman"/>
          <w:sz w:val="25"/>
          <w:szCs w:val="25"/>
        </w:rPr>
        <w:t>(недополученных)</w:t>
      </w:r>
      <w:r w:rsidR="006C2C31" w:rsidRPr="00BC10B1">
        <w:rPr>
          <w:rFonts w:ascii="Times New Roman" w:hAnsi="Times New Roman" w:cs="Times New Roman"/>
          <w:sz w:val="25"/>
          <w:szCs w:val="25"/>
        </w:rPr>
        <w:t xml:space="preserve"> </w:t>
      </w:r>
      <w:r w:rsidR="00E616F7" w:rsidRPr="00BC10B1">
        <w:rPr>
          <w:rFonts w:ascii="Times New Roman" w:hAnsi="Times New Roman" w:cs="Times New Roman"/>
          <w:sz w:val="25"/>
          <w:szCs w:val="25"/>
        </w:rPr>
        <w:t xml:space="preserve">доходов городского </w:t>
      </w:r>
      <w:r w:rsidR="00F26120" w:rsidRPr="00BC10B1">
        <w:rPr>
          <w:rFonts w:ascii="Times New Roman" w:hAnsi="Times New Roman" w:cs="Times New Roman"/>
          <w:sz w:val="25"/>
          <w:szCs w:val="25"/>
        </w:rPr>
        <w:t>бюджета при использ</w:t>
      </w:r>
      <w:r w:rsidR="00970DDF" w:rsidRPr="00BC10B1">
        <w:rPr>
          <w:rFonts w:ascii="Times New Roman" w:hAnsi="Times New Roman" w:cs="Times New Roman"/>
          <w:sz w:val="25"/>
          <w:szCs w:val="25"/>
        </w:rPr>
        <w:t xml:space="preserve">овании налоговых и иных льгот и </w:t>
      </w:r>
      <w:r w:rsidR="00F26120" w:rsidRPr="00BC10B1">
        <w:rPr>
          <w:rFonts w:ascii="Times New Roman" w:hAnsi="Times New Roman" w:cs="Times New Roman"/>
          <w:sz w:val="25"/>
          <w:szCs w:val="25"/>
        </w:rPr>
        <w:t xml:space="preserve">преимуществ осуществляется по форме согласно приложению </w:t>
      </w:r>
      <w:r w:rsidR="00E616F7" w:rsidRPr="00BC10B1">
        <w:rPr>
          <w:rFonts w:ascii="Times New Roman" w:hAnsi="Times New Roman" w:cs="Times New Roman"/>
          <w:sz w:val="25"/>
          <w:szCs w:val="25"/>
        </w:rPr>
        <w:t xml:space="preserve">№ </w:t>
      </w:r>
      <w:r w:rsidR="00F26120" w:rsidRPr="00BC10B1">
        <w:rPr>
          <w:rFonts w:ascii="Times New Roman" w:hAnsi="Times New Roman" w:cs="Times New Roman"/>
          <w:sz w:val="25"/>
          <w:szCs w:val="25"/>
        </w:rPr>
        <w:t>2 к настоящему Стандарту.</w:t>
      </w:r>
    </w:p>
    <w:p w:rsidR="00553A18" w:rsidRPr="00BC10B1" w:rsidRDefault="00E616F7" w:rsidP="00E616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3.6. </w:t>
      </w:r>
      <w:r w:rsidR="00695244" w:rsidRPr="00BC10B1">
        <w:rPr>
          <w:rFonts w:ascii="Times New Roman" w:hAnsi="Times New Roman" w:cs="Times New Roman"/>
          <w:sz w:val="25"/>
          <w:szCs w:val="25"/>
          <w:u w:val="single"/>
        </w:rPr>
        <w:t>На третьем этапе</w:t>
      </w:r>
      <w:r w:rsidR="00553A18" w:rsidRPr="00BC10B1"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="00553A18" w:rsidRPr="00BC10B1">
        <w:rPr>
          <w:rFonts w:ascii="Times New Roman" w:hAnsi="Times New Roman" w:cs="Times New Roman"/>
          <w:sz w:val="25"/>
          <w:szCs w:val="25"/>
        </w:rPr>
        <w:t>проводится оценка бюджетной и социальной эффективности предоставления налоговых и иных льгот и преимуществ.</w:t>
      </w:r>
    </w:p>
    <w:p w:rsidR="00F662AF" w:rsidRPr="00BC10B1" w:rsidRDefault="00F662AF" w:rsidP="00E616F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  <w:u w:val="single"/>
        </w:rPr>
        <w:t>Бюджетная эффективность</w:t>
      </w:r>
      <w:r w:rsidRPr="00BC10B1">
        <w:rPr>
          <w:rFonts w:ascii="Times New Roman" w:hAnsi="Times New Roman" w:cs="Times New Roman"/>
          <w:sz w:val="25"/>
          <w:szCs w:val="25"/>
        </w:rPr>
        <w:t xml:space="preserve"> по каждой из представленных налоговых и иных льгот и преимуществ по виду налога, по каждой категории нал</w:t>
      </w:r>
      <w:r w:rsidR="00CC5A02" w:rsidRPr="00BC10B1">
        <w:rPr>
          <w:rFonts w:ascii="Times New Roman" w:hAnsi="Times New Roman" w:cs="Times New Roman"/>
          <w:sz w:val="25"/>
          <w:szCs w:val="25"/>
        </w:rPr>
        <w:t>огопла</w:t>
      </w:r>
      <w:r w:rsidRPr="00BC10B1">
        <w:rPr>
          <w:rFonts w:ascii="Times New Roman" w:hAnsi="Times New Roman" w:cs="Times New Roman"/>
          <w:sz w:val="25"/>
          <w:szCs w:val="25"/>
        </w:rPr>
        <w:t>те</w:t>
      </w:r>
      <w:r w:rsidR="00CC5A02" w:rsidRPr="00BC10B1">
        <w:rPr>
          <w:rFonts w:ascii="Times New Roman" w:hAnsi="Times New Roman" w:cs="Times New Roman"/>
          <w:sz w:val="25"/>
          <w:szCs w:val="25"/>
        </w:rPr>
        <w:t>льщиков и категориям получателе</w:t>
      </w:r>
      <w:r w:rsidRPr="00BC10B1">
        <w:rPr>
          <w:rFonts w:ascii="Times New Roman" w:hAnsi="Times New Roman" w:cs="Times New Roman"/>
          <w:sz w:val="25"/>
          <w:szCs w:val="25"/>
        </w:rPr>
        <w:t>й</w:t>
      </w:r>
      <w:r w:rsidR="00CC5A02" w:rsidRPr="00BC10B1">
        <w:rPr>
          <w:rFonts w:ascii="Times New Roman" w:hAnsi="Times New Roman" w:cs="Times New Roman"/>
          <w:sz w:val="25"/>
          <w:szCs w:val="25"/>
        </w:rPr>
        <w:t xml:space="preserve"> определяется по</w:t>
      </w:r>
      <w:r w:rsidRPr="00BC10B1">
        <w:rPr>
          <w:rFonts w:ascii="Times New Roman" w:hAnsi="Times New Roman" w:cs="Times New Roman"/>
          <w:sz w:val="25"/>
          <w:szCs w:val="25"/>
        </w:rPr>
        <w:t xml:space="preserve"> формуле:</w:t>
      </w:r>
    </w:p>
    <w:p w:rsidR="00A95112" w:rsidRPr="00BC10B1" w:rsidRDefault="00A95112" w:rsidP="00A95112">
      <w:pPr>
        <w:spacing w:after="0"/>
        <w:ind w:firstLine="708"/>
        <w:jc w:val="center"/>
        <w:rPr>
          <w:rFonts w:ascii="Times New Roman" w:hAnsi="Times New Roman" w:cs="Times New Roman"/>
          <w:sz w:val="25"/>
          <w:szCs w:val="25"/>
        </w:rPr>
      </w:pPr>
    </w:p>
    <w:p w:rsidR="00A95112" w:rsidRPr="00BC10B1" w:rsidRDefault="00A95112" w:rsidP="00024A9E">
      <w:pPr>
        <w:spacing w:after="0"/>
        <w:ind w:firstLine="708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1) </w:t>
      </w:r>
      <w:r w:rsidRPr="00BC10B1">
        <w:rPr>
          <w:rFonts w:ascii="Times New Roman" w:hAnsi="Times New Roman" w:cs="Times New Roman"/>
          <w:b/>
          <w:sz w:val="25"/>
          <w:szCs w:val="25"/>
        </w:rPr>
        <w:t xml:space="preserve">БЭ = </w:t>
      </w:r>
      <w:r w:rsidRPr="00BC10B1">
        <w:rPr>
          <w:rFonts w:ascii="Times New Roman" w:hAnsi="Times New Roman" w:cs="Times New Roman"/>
          <w:b/>
          <w:sz w:val="25"/>
          <w:szCs w:val="25"/>
          <w:lang w:val="en-US"/>
        </w:rPr>
        <w:t>D</w:t>
      </w:r>
      <w:r w:rsidRPr="00BC10B1">
        <w:rPr>
          <w:rFonts w:ascii="Times New Roman" w:hAnsi="Times New Roman" w:cs="Times New Roman"/>
          <w:b/>
          <w:sz w:val="25"/>
          <w:szCs w:val="25"/>
        </w:rPr>
        <w:t xml:space="preserve"> НБ * НС + ЭР + И</w:t>
      </w:r>
      <w:r w:rsidRPr="00BC10B1">
        <w:rPr>
          <w:rFonts w:ascii="Times New Roman" w:hAnsi="Times New Roman" w:cs="Times New Roman"/>
          <w:sz w:val="25"/>
          <w:szCs w:val="25"/>
        </w:rPr>
        <w:t>, где</w:t>
      </w:r>
    </w:p>
    <w:p w:rsidR="00A95112" w:rsidRPr="00BC10B1" w:rsidRDefault="00A95112" w:rsidP="00A95112">
      <w:pPr>
        <w:spacing w:after="0"/>
        <w:ind w:firstLine="708"/>
        <w:jc w:val="center"/>
        <w:rPr>
          <w:rFonts w:ascii="Times New Roman" w:hAnsi="Times New Roman" w:cs="Times New Roman"/>
          <w:sz w:val="25"/>
          <w:szCs w:val="25"/>
        </w:rPr>
      </w:pPr>
    </w:p>
    <w:p w:rsidR="0007232D" w:rsidRPr="00BC10B1" w:rsidRDefault="00311470" w:rsidP="00024A9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b/>
          <w:sz w:val="25"/>
          <w:szCs w:val="25"/>
        </w:rPr>
        <w:t xml:space="preserve">- </w:t>
      </w:r>
      <w:r w:rsidR="00A95112" w:rsidRPr="00BC10B1">
        <w:rPr>
          <w:rFonts w:ascii="Times New Roman" w:hAnsi="Times New Roman" w:cs="Times New Roman"/>
          <w:b/>
          <w:sz w:val="25"/>
          <w:szCs w:val="25"/>
        </w:rPr>
        <w:t>БЭ</w:t>
      </w:r>
      <w:r w:rsidR="00303037" w:rsidRPr="00BC10B1">
        <w:rPr>
          <w:rFonts w:ascii="Times New Roman" w:hAnsi="Times New Roman" w:cs="Times New Roman"/>
          <w:sz w:val="25"/>
          <w:szCs w:val="25"/>
        </w:rPr>
        <w:t xml:space="preserve"> – бюджетная эффективность</w:t>
      </w:r>
      <w:r w:rsidR="0007232D" w:rsidRPr="00BC10B1">
        <w:rPr>
          <w:rFonts w:ascii="Times New Roman" w:hAnsi="Times New Roman" w:cs="Times New Roman"/>
          <w:sz w:val="25"/>
          <w:szCs w:val="25"/>
        </w:rPr>
        <w:t xml:space="preserve"> налоговых и иных льгот и  преимуществ, </w:t>
      </w:r>
      <w:r w:rsidR="00BD0229" w:rsidRPr="00BC10B1">
        <w:rPr>
          <w:rFonts w:ascii="Times New Roman" w:hAnsi="Times New Roman" w:cs="Times New Roman"/>
          <w:sz w:val="25"/>
          <w:szCs w:val="25"/>
        </w:rPr>
        <w:t xml:space="preserve"> </w:t>
      </w:r>
      <w:r w:rsidR="00CE1389" w:rsidRPr="00BC10B1">
        <w:rPr>
          <w:rFonts w:ascii="Times New Roman" w:hAnsi="Times New Roman" w:cs="Times New Roman"/>
          <w:sz w:val="25"/>
          <w:szCs w:val="25"/>
        </w:rPr>
        <w:t>тыс.</w:t>
      </w:r>
      <w:r w:rsidR="00DE248B" w:rsidRPr="00BC10B1">
        <w:rPr>
          <w:rFonts w:ascii="Times New Roman" w:hAnsi="Times New Roman" w:cs="Times New Roman"/>
          <w:sz w:val="25"/>
          <w:szCs w:val="25"/>
        </w:rPr>
        <w:t xml:space="preserve"> </w:t>
      </w:r>
      <w:r w:rsidR="0007232D" w:rsidRPr="00BC10B1">
        <w:rPr>
          <w:rFonts w:ascii="Times New Roman" w:hAnsi="Times New Roman" w:cs="Times New Roman"/>
          <w:sz w:val="25"/>
          <w:szCs w:val="25"/>
        </w:rPr>
        <w:t>рублей;</w:t>
      </w:r>
    </w:p>
    <w:p w:rsidR="00A95112" w:rsidRPr="00BC10B1" w:rsidRDefault="00A95112" w:rsidP="00024A9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 </w:t>
      </w:r>
      <w:r w:rsidR="00311470" w:rsidRPr="00BC10B1">
        <w:rPr>
          <w:rFonts w:ascii="Times New Roman" w:hAnsi="Times New Roman" w:cs="Times New Roman"/>
          <w:sz w:val="25"/>
          <w:szCs w:val="25"/>
        </w:rPr>
        <w:t xml:space="preserve">- </w:t>
      </w:r>
      <w:r w:rsidR="0007232D" w:rsidRPr="00BC10B1">
        <w:rPr>
          <w:rFonts w:ascii="Times New Roman" w:hAnsi="Times New Roman" w:cs="Times New Roman"/>
          <w:b/>
          <w:sz w:val="25"/>
          <w:szCs w:val="25"/>
        </w:rPr>
        <w:t>D НБ</w:t>
      </w:r>
      <w:r w:rsidR="0007232D" w:rsidRPr="00BC10B1">
        <w:rPr>
          <w:rFonts w:ascii="Times New Roman" w:hAnsi="Times New Roman" w:cs="Times New Roman"/>
          <w:sz w:val="25"/>
          <w:szCs w:val="25"/>
        </w:rPr>
        <w:t xml:space="preserve"> – увеличение налогооблагаемой</w:t>
      </w:r>
      <w:r w:rsidR="00303037" w:rsidRPr="00BC10B1">
        <w:rPr>
          <w:rFonts w:ascii="Times New Roman" w:hAnsi="Times New Roman" w:cs="Times New Roman"/>
          <w:sz w:val="25"/>
          <w:szCs w:val="25"/>
        </w:rPr>
        <w:t xml:space="preserve"> базы по каждому виду налоговых и иных льгот и преимуществ </w:t>
      </w:r>
      <w:r w:rsidR="0007232D" w:rsidRPr="00BC10B1">
        <w:rPr>
          <w:rFonts w:ascii="Times New Roman" w:hAnsi="Times New Roman" w:cs="Times New Roman"/>
          <w:sz w:val="25"/>
          <w:szCs w:val="25"/>
        </w:rPr>
        <w:t>по каждой категории налогоплательщиков;</w:t>
      </w:r>
    </w:p>
    <w:p w:rsidR="0007232D" w:rsidRPr="00BC10B1" w:rsidRDefault="00311470" w:rsidP="00024A9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- </w:t>
      </w:r>
      <w:r w:rsidR="0007232D" w:rsidRPr="00BC10B1">
        <w:rPr>
          <w:rFonts w:ascii="Times New Roman" w:hAnsi="Times New Roman" w:cs="Times New Roman"/>
          <w:b/>
          <w:sz w:val="25"/>
          <w:szCs w:val="25"/>
        </w:rPr>
        <w:t xml:space="preserve">НС </w:t>
      </w:r>
      <w:r w:rsidR="00DE248B" w:rsidRPr="00BC10B1">
        <w:rPr>
          <w:rFonts w:ascii="Times New Roman" w:hAnsi="Times New Roman" w:cs="Times New Roman"/>
          <w:sz w:val="25"/>
          <w:szCs w:val="25"/>
        </w:rPr>
        <w:t>– налоговая ставка</w:t>
      </w:r>
      <w:proofErr w:type="gramStart"/>
      <w:r w:rsidR="00DE248B" w:rsidRPr="00BC10B1">
        <w:rPr>
          <w:rFonts w:ascii="Times New Roman" w:hAnsi="Times New Roman" w:cs="Times New Roman"/>
          <w:sz w:val="25"/>
          <w:szCs w:val="25"/>
        </w:rPr>
        <w:t xml:space="preserve">, </w:t>
      </w:r>
      <w:r w:rsidR="0007232D" w:rsidRPr="00BC10B1">
        <w:rPr>
          <w:rFonts w:ascii="Times New Roman" w:hAnsi="Times New Roman" w:cs="Times New Roman"/>
          <w:sz w:val="25"/>
          <w:szCs w:val="25"/>
        </w:rPr>
        <w:t>%;</w:t>
      </w:r>
      <w:proofErr w:type="gramEnd"/>
    </w:p>
    <w:p w:rsidR="0007232D" w:rsidRPr="00BC10B1" w:rsidRDefault="00311470" w:rsidP="00024A9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- </w:t>
      </w:r>
      <w:r w:rsidR="0007232D" w:rsidRPr="00BC10B1">
        <w:rPr>
          <w:rFonts w:ascii="Times New Roman" w:hAnsi="Times New Roman" w:cs="Times New Roman"/>
          <w:b/>
          <w:sz w:val="25"/>
          <w:szCs w:val="25"/>
        </w:rPr>
        <w:t>ЭР</w:t>
      </w:r>
      <w:r w:rsidR="0007232D" w:rsidRPr="00BC10B1">
        <w:rPr>
          <w:rFonts w:ascii="Times New Roman" w:hAnsi="Times New Roman" w:cs="Times New Roman"/>
          <w:sz w:val="25"/>
          <w:szCs w:val="25"/>
        </w:rPr>
        <w:t xml:space="preserve"> – снижение расходов бюджета (экономия);</w:t>
      </w:r>
    </w:p>
    <w:p w:rsidR="0007232D" w:rsidRPr="00BC10B1" w:rsidRDefault="00311470" w:rsidP="00024A9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- </w:t>
      </w:r>
      <w:r w:rsidR="0007232D" w:rsidRPr="00BC10B1">
        <w:rPr>
          <w:rFonts w:ascii="Times New Roman" w:hAnsi="Times New Roman" w:cs="Times New Roman"/>
          <w:b/>
          <w:sz w:val="25"/>
          <w:szCs w:val="25"/>
        </w:rPr>
        <w:t>И</w:t>
      </w:r>
      <w:r w:rsidR="0007232D" w:rsidRPr="00BC10B1">
        <w:rPr>
          <w:rFonts w:ascii="Times New Roman" w:hAnsi="Times New Roman" w:cs="Times New Roman"/>
          <w:sz w:val="25"/>
          <w:szCs w:val="25"/>
        </w:rPr>
        <w:t xml:space="preserve"> – иные составляющие бюджетной эффективности, не предусмотренные формулой, в том числе увеличение поступлений налоговых доходов</w:t>
      </w:r>
      <w:r w:rsidR="00F82D34" w:rsidRPr="00BC10B1">
        <w:rPr>
          <w:rFonts w:ascii="Times New Roman" w:hAnsi="Times New Roman" w:cs="Times New Roman"/>
          <w:sz w:val="25"/>
          <w:szCs w:val="25"/>
        </w:rPr>
        <w:t>,</w:t>
      </w:r>
      <w:r w:rsidR="0007232D" w:rsidRPr="00BC10B1">
        <w:rPr>
          <w:rFonts w:ascii="Times New Roman" w:hAnsi="Times New Roman" w:cs="Times New Roman"/>
          <w:sz w:val="25"/>
          <w:szCs w:val="25"/>
        </w:rPr>
        <w:t xml:space="preserve"> за исключением местных налогов.</w:t>
      </w:r>
    </w:p>
    <w:p w:rsidR="00523BD7" w:rsidRPr="00BC10B1" w:rsidRDefault="0007232D" w:rsidP="00A9511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ab/>
        <w:t>2)</w:t>
      </w:r>
      <w:r w:rsidR="00C337A7" w:rsidRPr="00BC10B1">
        <w:rPr>
          <w:rFonts w:ascii="Times New Roman" w:hAnsi="Times New Roman" w:cs="Times New Roman"/>
          <w:sz w:val="25"/>
          <w:szCs w:val="25"/>
        </w:rPr>
        <w:t xml:space="preserve"> увеличение налогооблагаемой базы по каждому виду налоговых льгот и по кажд</w:t>
      </w:r>
      <w:r w:rsidR="0051583A" w:rsidRPr="00BC10B1">
        <w:rPr>
          <w:rFonts w:ascii="Times New Roman" w:hAnsi="Times New Roman" w:cs="Times New Roman"/>
          <w:sz w:val="25"/>
          <w:szCs w:val="25"/>
        </w:rPr>
        <w:t xml:space="preserve">ой категории налогоплательщиков (НБ) </w:t>
      </w:r>
      <w:r w:rsidR="00C337A7" w:rsidRPr="00BC10B1">
        <w:rPr>
          <w:rFonts w:ascii="Times New Roman" w:hAnsi="Times New Roman" w:cs="Times New Roman"/>
          <w:sz w:val="25"/>
          <w:szCs w:val="25"/>
        </w:rPr>
        <w:t xml:space="preserve">определяется как разница </w:t>
      </w:r>
      <w:r w:rsidR="00BD0229" w:rsidRPr="00BC10B1">
        <w:rPr>
          <w:rFonts w:ascii="Times New Roman" w:hAnsi="Times New Roman" w:cs="Times New Roman"/>
          <w:sz w:val="25"/>
          <w:szCs w:val="25"/>
        </w:rPr>
        <w:t>между налогооблагаемой базой на конец оцениваемого периода  (</w:t>
      </w:r>
      <w:proofErr w:type="spellStart"/>
      <w:r w:rsidR="00BD0229" w:rsidRPr="00BC10B1">
        <w:rPr>
          <w:rFonts w:ascii="Times New Roman" w:hAnsi="Times New Roman" w:cs="Times New Roman"/>
          <w:sz w:val="25"/>
          <w:szCs w:val="25"/>
        </w:rPr>
        <w:t>НБк</w:t>
      </w:r>
      <w:proofErr w:type="spellEnd"/>
      <w:r w:rsidR="00BD0229" w:rsidRPr="00BC10B1">
        <w:rPr>
          <w:rFonts w:ascii="Times New Roman" w:hAnsi="Times New Roman" w:cs="Times New Roman"/>
          <w:sz w:val="25"/>
          <w:szCs w:val="25"/>
        </w:rPr>
        <w:t>) и налогооблагаемой базой на начало оцениваемого периода (</w:t>
      </w:r>
      <w:proofErr w:type="spellStart"/>
      <w:r w:rsidR="00BD0229" w:rsidRPr="00BC10B1">
        <w:rPr>
          <w:rFonts w:ascii="Times New Roman" w:hAnsi="Times New Roman" w:cs="Times New Roman"/>
          <w:sz w:val="25"/>
          <w:szCs w:val="25"/>
        </w:rPr>
        <w:t>НБн</w:t>
      </w:r>
      <w:proofErr w:type="spellEnd"/>
      <w:r w:rsidR="00BD0229" w:rsidRPr="00BC10B1">
        <w:rPr>
          <w:rFonts w:ascii="Times New Roman" w:hAnsi="Times New Roman" w:cs="Times New Roman"/>
          <w:sz w:val="25"/>
          <w:szCs w:val="25"/>
        </w:rPr>
        <w:t>) в тыс. рубле</w:t>
      </w:r>
      <w:r w:rsidR="00523BD7" w:rsidRPr="00BC10B1">
        <w:rPr>
          <w:rFonts w:ascii="Times New Roman" w:hAnsi="Times New Roman" w:cs="Times New Roman"/>
          <w:sz w:val="25"/>
          <w:szCs w:val="25"/>
        </w:rPr>
        <w:t>й:</w:t>
      </w:r>
    </w:p>
    <w:p w:rsidR="00523BD7" w:rsidRPr="00BC10B1" w:rsidRDefault="00523BD7" w:rsidP="00A95112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523BD7" w:rsidRPr="00BC10B1" w:rsidRDefault="00523BD7" w:rsidP="00523BD7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10B1">
        <w:rPr>
          <w:rFonts w:ascii="Times New Roman" w:hAnsi="Times New Roman" w:cs="Times New Roman"/>
          <w:b/>
          <w:sz w:val="25"/>
          <w:szCs w:val="25"/>
          <w:lang w:val="en-US"/>
        </w:rPr>
        <w:t>D</w:t>
      </w:r>
      <w:r w:rsidR="0051583A" w:rsidRPr="00BC10B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BC10B1">
        <w:rPr>
          <w:rFonts w:ascii="Times New Roman" w:hAnsi="Times New Roman" w:cs="Times New Roman"/>
          <w:b/>
          <w:sz w:val="25"/>
          <w:szCs w:val="25"/>
        </w:rPr>
        <w:t>НБ</w:t>
      </w:r>
      <w:r w:rsidR="008D7A1E" w:rsidRPr="00BC10B1">
        <w:rPr>
          <w:rFonts w:ascii="Times New Roman" w:hAnsi="Times New Roman" w:cs="Times New Roman"/>
          <w:b/>
          <w:sz w:val="25"/>
          <w:szCs w:val="25"/>
        </w:rPr>
        <w:t xml:space="preserve"> = </w:t>
      </w:r>
      <w:proofErr w:type="spellStart"/>
      <w:r w:rsidR="008D7A1E" w:rsidRPr="00BC10B1">
        <w:rPr>
          <w:rFonts w:ascii="Times New Roman" w:hAnsi="Times New Roman" w:cs="Times New Roman"/>
          <w:b/>
          <w:sz w:val="25"/>
          <w:szCs w:val="25"/>
        </w:rPr>
        <w:t>НБк</w:t>
      </w:r>
      <w:proofErr w:type="spellEnd"/>
      <w:r w:rsidR="008D7A1E" w:rsidRPr="00BC10B1">
        <w:rPr>
          <w:rFonts w:ascii="Times New Roman" w:hAnsi="Times New Roman" w:cs="Times New Roman"/>
          <w:b/>
          <w:sz w:val="25"/>
          <w:szCs w:val="25"/>
        </w:rPr>
        <w:t xml:space="preserve"> – </w:t>
      </w:r>
      <w:proofErr w:type="spellStart"/>
      <w:r w:rsidR="008D7A1E" w:rsidRPr="00BC10B1">
        <w:rPr>
          <w:rFonts w:ascii="Times New Roman" w:hAnsi="Times New Roman" w:cs="Times New Roman"/>
          <w:b/>
          <w:sz w:val="25"/>
          <w:szCs w:val="25"/>
        </w:rPr>
        <w:t>НБн</w:t>
      </w:r>
      <w:proofErr w:type="spellEnd"/>
      <w:r w:rsidR="008D7A1E" w:rsidRPr="00BC10B1">
        <w:rPr>
          <w:rFonts w:ascii="Times New Roman" w:hAnsi="Times New Roman" w:cs="Times New Roman"/>
          <w:b/>
          <w:sz w:val="25"/>
          <w:szCs w:val="25"/>
        </w:rPr>
        <w:t>.</w:t>
      </w:r>
    </w:p>
    <w:p w:rsidR="008D7A1E" w:rsidRPr="00BC10B1" w:rsidRDefault="008D7A1E" w:rsidP="00523BD7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E3594A" w:rsidRPr="00BC10B1" w:rsidRDefault="00523BD7" w:rsidP="00523BD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ab/>
        <w:t>3) За базу</w:t>
      </w:r>
      <w:r w:rsidR="000C69F6" w:rsidRPr="00BC10B1">
        <w:rPr>
          <w:rFonts w:ascii="Times New Roman" w:hAnsi="Times New Roman" w:cs="Times New Roman"/>
          <w:sz w:val="25"/>
          <w:szCs w:val="25"/>
        </w:rPr>
        <w:t xml:space="preserve"> расчета бюджетной эффективности для категории налогоплател</w:t>
      </w:r>
      <w:r w:rsidR="00AB6547" w:rsidRPr="00BC10B1">
        <w:rPr>
          <w:rFonts w:ascii="Times New Roman" w:hAnsi="Times New Roman" w:cs="Times New Roman"/>
          <w:sz w:val="25"/>
          <w:szCs w:val="25"/>
        </w:rPr>
        <w:t>ьщиков, являющихся получателями средств городского бюджета, а так же муниципальными</w:t>
      </w:r>
      <w:r w:rsidR="000C69F6" w:rsidRPr="00BC10B1">
        <w:rPr>
          <w:rFonts w:ascii="Times New Roman" w:hAnsi="Times New Roman" w:cs="Times New Roman"/>
          <w:sz w:val="25"/>
          <w:szCs w:val="25"/>
        </w:rPr>
        <w:t xml:space="preserve"> учрежде</w:t>
      </w:r>
      <w:r w:rsidR="00AB6547" w:rsidRPr="00BC10B1">
        <w:rPr>
          <w:rFonts w:ascii="Times New Roman" w:hAnsi="Times New Roman" w:cs="Times New Roman"/>
          <w:sz w:val="25"/>
          <w:szCs w:val="25"/>
        </w:rPr>
        <w:t xml:space="preserve">ниями, муниципальными унитарными предприятиями </w:t>
      </w:r>
      <w:r w:rsidR="0051583A" w:rsidRPr="00BC10B1">
        <w:rPr>
          <w:rFonts w:ascii="Times New Roman" w:hAnsi="Times New Roman" w:cs="Times New Roman"/>
          <w:sz w:val="25"/>
          <w:szCs w:val="25"/>
        </w:rPr>
        <w:t xml:space="preserve">может приниматься расчетный (плановый) </w:t>
      </w:r>
      <w:r w:rsidR="000C69F6" w:rsidRPr="00BC10B1">
        <w:rPr>
          <w:rFonts w:ascii="Times New Roman" w:hAnsi="Times New Roman" w:cs="Times New Roman"/>
          <w:sz w:val="25"/>
          <w:szCs w:val="25"/>
        </w:rPr>
        <w:t>объем расходов соответствующ</w:t>
      </w:r>
      <w:r w:rsidR="004C47DF" w:rsidRPr="00BC10B1">
        <w:rPr>
          <w:rFonts w:ascii="Times New Roman" w:hAnsi="Times New Roman" w:cs="Times New Roman"/>
          <w:sz w:val="25"/>
          <w:szCs w:val="25"/>
        </w:rPr>
        <w:t>его получателя</w:t>
      </w:r>
      <w:r w:rsidR="005F61EF" w:rsidRPr="00BC10B1">
        <w:rPr>
          <w:rFonts w:ascii="Times New Roman" w:hAnsi="Times New Roman" w:cs="Times New Roman"/>
          <w:sz w:val="25"/>
          <w:szCs w:val="25"/>
        </w:rPr>
        <w:t>, муниципального учреждения, муниципального унитарного предприятия</w:t>
      </w:r>
      <w:r w:rsidR="004C47DF" w:rsidRPr="00BC10B1">
        <w:rPr>
          <w:rFonts w:ascii="Times New Roman" w:hAnsi="Times New Roman" w:cs="Times New Roman"/>
          <w:sz w:val="25"/>
          <w:szCs w:val="25"/>
        </w:rPr>
        <w:t xml:space="preserve"> на уплату местного налога</w:t>
      </w:r>
      <w:r w:rsidR="00E3594A" w:rsidRPr="00BC10B1">
        <w:rPr>
          <w:rFonts w:ascii="Times New Roman" w:hAnsi="Times New Roman" w:cs="Times New Roman"/>
          <w:sz w:val="25"/>
          <w:szCs w:val="25"/>
        </w:rPr>
        <w:t>.</w:t>
      </w:r>
    </w:p>
    <w:p w:rsidR="001C6702" w:rsidRPr="00BC10B1" w:rsidRDefault="005F026D" w:rsidP="00E3594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  <w:u w:val="single"/>
        </w:rPr>
        <w:t>Социальная эффективность</w:t>
      </w:r>
      <w:r w:rsidRPr="00BC10B1">
        <w:rPr>
          <w:rFonts w:ascii="Times New Roman" w:hAnsi="Times New Roman" w:cs="Times New Roman"/>
          <w:sz w:val="25"/>
          <w:szCs w:val="25"/>
        </w:rPr>
        <w:t xml:space="preserve"> каждой из представленных налоговых и иных льгот и преимуществ по виду налога </w:t>
      </w:r>
      <w:r w:rsidR="001C6702" w:rsidRPr="00BC10B1">
        <w:rPr>
          <w:rFonts w:ascii="Times New Roman" w:hAnsi="Times New Roman" w:cs="Times New Roman"/>
          <w:sz w:val="25"/>
          <w:szCs w:val="25"/>
        </w:rPr>
        <w:t>и по каждой категории налогоплательщиков, получателей, рассчитывается следующим образом:</w:t>
      </w:r>
    </w:p>
    <w:p w:rsidR="005A638E" w:rsidRPr="00BC10B1" w:rsidRDefault="004502BF" w:rsidP="00E3594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а) при представлении налоговых и иных льгот и преимуществ организациям, функционирующим в отрасли, предоставляющей работы и услуги</w:t>
      </w:r>
      <w:r w:rsidR="005A638E" w:rsidRPr="00BC10B1">
        <w:rPr>
          <w:rFonts w:ascii="Times New Roman" w:hAnsi="Times New Roman" w:cs="Times New Roman"/>
          <w:sz w:val="25"/>
          <w:szCs w:val="25"/>
        </w:rPr>
        <w:t xml:space="preserve"> населению, социальная эффективность  может рассчитываться по формуле:</w:t>
      </w:r>
      <w:r w:rsidRPr="00BC10B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A638E" w:rsidRPr="00BC10B1" w:rsidRDefault="005A638E" w:rsidP="00E3594A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E7439A" w:rsidRPr="00BC10B1" w:rsidRDefault="005A638E" w:rsidP="005A638E">
      <w:pPr>
        <w:spacing w:after="0"/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b/>
          <w:sz w:val="25"/>
          <w:szCs w:val="25"/>
        </w:rPr>
        <w:t>СЭ = (К2</w:t>
      </w:r>
      <w:r w:rsidR="00CC4383" w:rsidRPr="00BC10B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BC10B1">
        <w:rPr>
          <w:rFonts w:ascii="Times New Roman" w:hAnsi="Times New Roman" w:cs="Times New Roman"/>
          <w:b/>
          <w:sz w:val="25"/>
          <w:szCs w:val="25"/>
        </w:rPr>
        <w:t>/</w:t>
      </w:r>
      <w:r w:rsidR="00CC4383" w:rsidRPr="00BC10B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BC10B1">
        <w:rPr>
          <w:rFonts w:ascii="Times New Roman" w:hAnsi="Times New Roman" w:cs="Times New Roman"/>
          <w:b/>
          <w:sz w:val="25"/>
          <w:szCs w:val="25"/>
        </w:rPr>
        <w:t>Т2 – К1</w:t>
      </w:r>
      <w:r w:rsidR="00CC4383" w:rsidRPr="00BC10B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BC10B1">
        <w:rPr>
          <w:rFonts w:ascii="Times New Roman" w:hAnsi="Times New Roman" w:cs="Times New Roman"/>
          <w:b/>
          <w:sz w:val="25"/>
          <w:szCs w:val="25"/>
        </w:rPr>
        <w:t>/</w:t>
      </w:r>
      <w:r w:rsidR="00CC4383" w:rsidRPr="00BC10B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BC10B1">
        <w:rPr>
          <w:rFonts w:ascii="Times New Roman" w:hAnsi="Times New Roman" w:cs="Times New Roman"/>
          <w:b/>
          <w:sz w:val="25"/>
          <w:szCs w:val="25"/>
        </w:rPr>
        <w:t>Т1) * Р1 + (</w:t>
      </w:r>
      <w:r w:rsidRPr="00BC10B1">
        <w:rPr>
          <w:rFonts w:ascii="Times New Roman" w:hAnsi="Times New Roman" w:cs="Times New Roman"/>
          <w:b/>
          <w:sz w:val="25"/>
          <w:szCs w:val="25"/>
          <w:lang w:val="en-US"/>
        </w:rPr>
        <w:t>N</w:t>
      </w:r>
      <w:r w:rsidRPr="00BC10B1">
        <w:rPr>
          <w:rFonts w:ascii="Times New Roman" w:hAnsi="Times New Roman" w:cs="Times New Roman"/>
          <w:b/>
          <w:sz w:val="25"/>
          <w:szCs w:val="25"/>
        </w:rPr>
        <w:t xml:space="preserve"> * 3</w:t>
      </w:r>
      <w:proofErr w:type="gramStart"/>
      <w:r w:rsidR="0051583A" w:rsidRPr="00BC10B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BC10B1">
        <w:rPr>
          <w:rFonts w:ascii="Times New Roman" w:hAnsi="Times New Roman" w:cs="Times New Roman"/>
          <w:b/>
          <w:sz w:val="25"/>
          <w:szCs w:val="25"/>
        </w:rPr>
        <w:t>П</w:t>
      </w:r>
      <w:proofErr w:type="gramEnd"/>
      <w:r w:rsidRPr="00BC10B1">
        <w:rPr>
          <w:rFonts w:ascii="Times New Roman" w:hAnsi="Times New Roman" w:cs="Times New Roman"/>
          <w:b/>
          <w:sz w:val="25"/>
          <w:szCs w:val="25"/>
        </w:rPr>
        <w:t xml:space="preserve">ер) + </w:t>
      </w:r>
      <w:r w:rsidRPr="00BC10B1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="00E7439A" w:rsidRPr="00BC10B1">
        <w:rPr>
          <w:rFonts w:ascii="Times New Roman" w:hAnsi="Times New Roman" w:cs="Times New Roman"/>
          <w:sz w:val="25"/>
          <w:szCs w:val="25"/>
        </w:rPr>
        <w:t>, где</w:t>
      </w:r>
    </w:p>
    <w:p w:rsidR="00E7439A" w:rsidRPr="00BC10B1" w:rsidRDefault="00E7439A" w:rsidP="00024A9E">
      <w:pPr>
        <w:spacing w:after="0"/>
        <w:ind w:firstLine="708"/>
        <w:jc w:val="center"/>
        <w:rPr>
          <w:rFonts w:ascii="Times New Roman" w:hAnsi="Times New Roman" w:cs="Times New Roman"/>
          <w:sz w:val="25"/>
          <w:szCs w:val="25"/>
        </w:rPr>
      </w:pPr>
    </w:p>
    <w:p w:rsidR="000726F3" w:rsidRPr="00BC10B1" w:rsidRDefault="00FE7B7B" w:rsidP="00024A9E">
      <w:pPr>
        <w:spacing w:after="0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 - </w:t>
      </w:r>
      <w:r w:rsidR="00DE248B" w:rsidRPr="00BC10B1">
        <w:rPr>
          <w:rFonts w:ascii="Times New Roman" w:hAnsi="Times New Roman" w:cs="Times New Roman"/>
          <w:sz w:val="25"/>
          <w:szCs w:val="25"/>
        </w:rPr>
        <w:t xml:space="preserve">  </w:t>
      </w:r>
      <w:r w:rsidR="00E7439A" w:rsidRPr="00BC10B1">
        <w:rPr>
          <w:rFonts w:ascii="Times New Roman" w:hAnsi="Times New Roman" w:cs="Times New Roman"/>
          <w:b/>
          <w:sz w:val="25"/>
          <w:szCs w:val="25"/>
        </w:rPr>
        <w:t>СЭ</w:t>
      </w:r>
      <w:r w:rsidR="00E7439A" w:rsidRPr="00BC10B1">
        <w:rPr>
          <w:rFonts w:ascii="Times New Roman" w:hAnsi="Times New Roman" w:cs="Times New Roman"/>
          <w:sz w:val="25"/>
          <w:szCs w:val="25"/>
        </w:rPr>
        <w:t xml:space="preserve"> </w:t>
      </w:r>
      <w:r w:rsidR="00397029" w:rsidRPr="00BC10B1">
        <w:rPr>
          <w:rFonts w:ascii="Times New Roman" w:hAnsi="Times New Roman" w:cs="Times New Roman"/>
          <w:sz w:val="25"/>
          <w:szCs w:val="25"/>
        </w:rPr>
        <w:t>–</w:t>
      </w:r>
      <w:r w:rsidR="0035074A" w:rsidRPr="00BC10B1">
        <w:rPr>
          <w:rFonts w:ascii="Times New Roman" w:hAnsi="Times New Roman" w:cs="Times New Roman"/>
          <w:sz w:val="25"/>
          <w:szCs w:val="25"/>
        </w:rPr>
        <w:t xml:space="preserve"> социальная эффективность</w:t>
      </w:r>
      <w:r w:rsidR="00397029" w:rsidRPr="00BC10B1">
        <w:rPr>
          <w:rFonts w:ascii="Times New Roman" w:hAnsi="Times New Roman" w:cs="Times New Roman"/>
          <w:sz w:val="25"/>
          <w:szCs w:val="25"/>
        </w:rPr>
        <w:t>, тыс.</w:t>
      </w:r>
      <w:r w:rsidR="00CE1389" w:rsidRPr="00BC10B1">
        <w:rPr>
          <w:rFonts w:ascii="Times New Roman" w:hAnsi="Times New Roman" w:cs="Times New Roman"/>
          <w:sz w:val="25"/>
          <w:szCs w:val="25"/>
        </w:rPr>
        <w:t xml:space="preserve"> </w:t>
      </w:r>
      <w:r w:rsidR="00397029" w:rsidRPr="00BC10B1">
        <w:rPr>
          <w:rFonts w:ascii="Times New Roman" w:hAnsi="Times New Roman" w:cs="Times New Roman"/>
          <w:sz w:val="25"/>
          <w:szCs w:val="25"/>
        </w:rPr>
        <w:t>рублей;</w:t>
      </w:r>
      <w:r w:rsidR="00E7439A" w:rsidRPr="00BC10B1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B21FCA" w:rsidRPr="00BC10B1" w:rsidRDefault="00FE7B7B" w:rsidP="00024A9E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 - </w:t>
      </w:r>
      <w:r w:rsidR="00DE248B" w:rsidRPr="00BC10B1">
        <w:rPr>
          <w:rFonts w:ascii="Times New Roman" w:hAnsi="Times New Roman" w:cs="Times New Roman"/>
          <w:sz w:val="25"/>
          <w:szCs w:val="25"/>
        </w:rPr>
        <w:t xml:space="preserve"> </w:t>
      </w:r>
      <w:r w:rsidR="000726F3" w:rsidRPr="00BC10B1">
        <w:rPr>
          <w:rFonts w:ascii="Times New Roman" w:hAnsi="Times New Roman" w:cs="Times New Roman"/>
          <w:b/>
          <w:sz w:val="25"/>
          <w:szCs w:val="25"/>
        </w:rPr>
        <w:t>Р</w:t>
      </w:r>
      <w:proofErr w:type="gramStart"/>
      <w:r w:rsidR="000726F3" w:rsidRPr="00BC10B1">
        <w:rPr>
          <w:rFonts w:ascii="Times New Roman" w:hAnsi="Times New Roman" w:cs="Times New Roman"/>
          <w:b/>
          <w:sz w:val="25"/>
          <w:szCs w:val="25"/>
        </w:rPr>
        <w:t>1</w:t>
      </w:r>
      <w:proofErr w:type="gramEnd"/>
      <w:r w:rsidR="000726F3" w:rsidRPr="00BC10B1">
        <w:rPr>
          <w:rFonts w:ascii="Times New Roman" w:hAnsi="Times New Roman" w:cs="Times New Roman"/>
          <w:b/>
          <w:sz w:val="25"/>
          <w:szCs w:val="25"/>
        </w:rPr>
        <w:t xml:space="preserve"> – </w:t>
      </w:r>
      <w:r w:rsidR="000726F3" w:rsidRPr="00BC10B1">
        <w:rPr>
          <w:rFonts w:ascii="Times New Roman" w:hAnsi="Times New Roman" w:cs="Times New Roman"/>
          <w:sz w:val="25"/>
          <w:szCs w:val="25"/>
        </w:rPr>
        <w:t>стоимость</w:t>
      </w:r>
      <w:r w:rsidR="0051583A" w:rsidRPr="00BC10B1">
        <w:rPr>
          <w:rFonts w:ascii="Times New Roman" w:hAnsi="Times New Roman" w:cs="Times New Roman"/>
          <w:sz w:val="25"/>
          <w:szCs w:val="25"/>
        </w:rPr>
        <w:t xml:space="preserve"> предоставляемой услуги (работ) </w:t>
      </w:r>
      <w:r w:rsidR="00B21FCA" w:rsidRPr="00BC10B1">
        <w:rPr>
          <w:rFonts w:ascii="Times New Roman" w:hAnsi="Times New Roman" w:cs="Times New Roman"/>
          <w:sz w:val="25"/>
          <w:szCs w:val="25"/>
        </w:rPr>
        <w:t>до момента предоставления льгот и преимуществ;</w:t>
      </w:r>
    </w:p>
    <w:p w:rsidR="00B21FCA" w:rsidRPr="00BC10B1" w:rsidRDefault="00DE248B" w:rsidP="00024A9E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 - </w:t>
      </w:r>
      <w:r w:rsidR="00B21FCA" w:rsidRPr="00BC10B1">
        <w:rPr>
          <w:rFonts w:ascii="Times New Roman" w:hAnsi="Times New Roman" w:cs="Times New Roman"/>
          <w:b/>
          <w:sz w:val="25"/>
          <w:szCs w:val="25"/>
        </w:rPr>
        <w:t>К</w:t>
      </w:r>
      <w:proofErr w:type="gramStart"/>
      <w:r w:rsidR="00B21FCA" w:rsidRPr="00BC10B1">
        <w:rPr>
          <w:rFonts w:ascii="Times New Roman" w:hAnsi="Times New Roman" w:cs="Times New Roman"/>
          <w:b/>
          <w:sz w:val="25"/>
          <w:szCs w:val="25"/>
        </w:rPr>
        <w:t>1</w:t>
      </w:r>
      <w:proofErr w:type="gramEnd"/>
      <w:r w:rsidR="0051583A" w:rsidRPr="00BC10B1">
        <w:rPr>
          <w:rFonts w:ascii="Times New Roman" w:hAnsi="Times New Roman" w:cs="Times New Roman"/>
          <w:sz w:val="25"/>
          <w:szCs w:val="25"/>
        </w:rPr>
        <w:t xml:space="preserve"> – количество работ и услуг </w:t>
      </w:r>
      <w:r w:rsidR="00B21FCA" w:rsidRPr="00BC10B1">
        <w:rPr>
          <w:rFonts w:ascii="Times New Roman" w:hAnsi="Times New Roman" w:cs="Times New Roman"/>
          <w:sz w:val="25"/>
          <w:szCs w:val="25"/>
        </w:rPr>
        <w:t>(за год)</w:t>
      </w:r>
      <w:r w:rsidR="003B4A35" w:rsidRPr="00BC10B1">
        <w:rPr>
          <w:rFonts w:ascii="Times New Roman" w:hAnsi="Times New Roman" w:cs="Times New Roman"/>
          <w:sz w:val="25"/>
          <w:szCs w:val="25"/>
        </w:rPr>
        <w:t xml:space="preserve">, предоставляемых на территории городской округ </w:t>
      </w:r>
      <w:r w:rsidR="00B21FCA" w:rsidRPr="00BC10B1">
        <w:rPr>
          <w:rFonts w:ascii="Times New Roman" w:hAnsi="Times New Roman" w:cs="Times New Roman"/>
          <w:sz w:val="25"/>
          <w:szCs w:val="25"/>
        </w:rPr>
        <w:t>до момента предоставления льгот и преимуществ. Рассчитывается как общий объем выполненных работ и оказанных услуг в рас</w:t>
      </w:r>
      <w:r w:rsidR="00297893" w:rsidRPr="00BC10B1">
        <w:rPr>
          <w:rFonts w:ascii="Times New Roman" w:hAnsi="Times New Roman" w:cs="Times New Roman"/>
          <w:sz w:val="25"/>
          <w:szCs w:val="25"/>
        </w:rPr>
        <w:t>с</w:t>
      </w:r>
      <w:r w:rsidR="00B21FCA" w:rsidRPr="00BC10B1">
        <w:rPr>
          <w:rFonts w:ascii="Times New Roman" w:hAnsi="Times New Roman" w:cs="Times New Roman"/>
          <w:sz w:val="25"/>
          <w:szCs w:val="25"/>
        </w:rPr>
        <w:t>матриваемом периоде;</w:t>
      </w:r>
    </w:p>
    <w:p w:rsidR="005F026D" w:rsidRPr="00BC10B1" w:rsidRDefault="00FE7B7B" w:rsidP="00024A9E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 - </w:t>
      </w:r>
      <w:r w:rsidR="00B21FCA" w:rsidRPr="00BC10B1">
        <w:rPr>
          <w:rFonts w:ascii="Times New Roman" w:hAnsi="Times New Roman" w:cs="Times New Roman"/>
          <w:b/>
          <w:sz w:val="25"/>
          <w:szCs w:val="25"/>
        </w:rPr>
        <w:t>К</w:t>
      </w:r>
      <w:proofErr w:type="gramStart"/>
      <w:r w:rsidR="00B21FCA" w:rsidRPr="00BC10B1">
        <w:rPr>
          <w:rFonts w:ascii="Times New Roman" w:hAnsi="Times New Roman" w:cs="Times New Roman"/>
          <w:b/>
          <w:sz w:val="25"/>
          <w:szCs w:val="25"/>
        </w:rPr>
        <w:t>2</w:t>
      </w:r>
      <w:proofErr w:type="gramEnd"/>
      <w:r w:rsidR="00B21FCA" w:rsidRPr="00BC10B1">
        <w:rPr>
          <w:rFonts w:ascii="Times New Roman" w:hAnsi="Times New Roman" w:cs="Times New Roman"/>
          <w:sz w:val="25"/>
          <w:szCs w:val="25"/>
        </w:rPr>
        <w:t xml:space="preserve"> - </w:t>
      </w:r>
      <w:r w:rsidR="00297893" w:rsidRPr="00BC10B1">
        <w:rPr>
          <w:rFonts w:ascii="Times New Roman" w:hAnsi="Times New Roman" w:cs="Times New Roman"/>
          <w:sz w:val="25"/>
          <w:szCs w:val="25"/>
        </w:rPr>
        <w:t>количество работ и услуг (за год), предоставляемых в результате расши</w:t>
      </w:r>
      <w:r w:rsidR="00DE248B" w:rsidRPr="00BC10B1">
        <w:rPr>
          <w:rFonts w:ascii="Times New Roman" w:hAnsi="Times New Roman" w:cs="Times New Roman"/>
          <w:sz w:val="25"/>
          <w:szCs w:val="25"/>
        </w:rPr>
        <w:t xml:space="preserve">рения деятельности организаций </w:t>
      </w:r>
      <w:r w:rsidR="00297893" w:rsidRPr="00BC10B1">
        <w:rPr>
          <w:rFonts w:ascii="Times New Roman" w:hAnsi="Times New Roman" w:cs="Times New Roman"/>
          <w:sz w:val="25"/>
          <w:szCs w:val="25"/>
        </w:rPr>
        <w:t>с момента получения льгот и преимуществ. Рассчитывается на основе данных организаций;</w:t>
      </w:r>
    </w:p>
    <w:p w:rsidR="005344A4" w:rsidRPr="00BC10B1" w:rsidRDefault="00FE7B7B" w:rsidP="00024A9E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- </w:t>
      </w:r>
      <w:r w:rsidR="005344A4" w:rsidRPr="00BC10B1">
        <w:rPr>
          <w:rFonts w:ascii="Times New Roman" w:hAnsi="Times New Roman" w:cs="Times New Roman"/>
          <w:b/>
          <w:sz w:val="25"/>
          <w:szCs w:val="25"/>
        </w:rPr>
        <w:t>Т</w:t>
      </w:r>
      <w:proofErr w:type="gramStart"/>
      <w:r w:rsidR="005344A4" w:rsidRPr="00BC10B1">
        <w:rPr>
          <w:rFonts w:ascii="Times New Roman" w:hAnsi="Times New Roman" w:cs="Times New Roman"/>
          <w:b/>
          <w:sz w:val="25"/>
          <w:szCs w:val="25"/>
        </w:rPr>
        <w:t>1</w:t>
      </w:r>
      <w:proofErr w:type="gramEnd"/>
      <w:r w:rsidR="005344A4" w:rsidRPr="00BC10B1">
        <w:rPr>
          <w:rFonts w:ascii="Times New Roman" w:hAnsi="Times New Roman" w:cs="Times New Roman"/>
          <w:sz w:val="25"/>
          <w:szCs w:val="25"/>
        </w:rPr>
        <w:t xml:space="preserve"> –</w:t>
      </w:r>
      <w:r w:rsidR="00DE248B" w:rsidRPr="00BC10B1">
        <w:rPr>
          <w:rFonts w:ascii="Times New Roman" w:hAnsi="Times New Roman" w:cs="Times New Roman"/>
          <w:sz w:val="25"/>
          <w:szCs w:val="25"/>
        </w:rPr>
        <w:t xml:space="preserve"> годовое потенциальное </w:t>
      </w:r>
      <w:r w:rsidR="005344A4" w:rsidRPr="00BC10B1">
        <w:rPr>
          <w:rFonts w:ascii="Times New Roman" w:hAnsi="Times New Roman" w:cs="Times New Roman"/>
          <w:sz w:val="25"/>
          <w:szCs w:val="25"/>
        </w:rPr>
        <w:t>количество работ и услуг</w:t>
      </w:r>
      <w:r w:rsidR="00DE248B" w:rsidRPr="00BC10B1">
        <w:rPr>
          <w:rFonts w:ascii="Times New Roman" w:hAnsi="Times New Roman" w:cs="Times New Roman"/>
          <w:sz w:val="25"/>
          <w:szCs w:val="25"/>
        </w:rPr>
        <w:t>, требуемое</w:t>
      </w:r>
      <w:r w:rsidR="005344A4" w:rsidRPr="00BC10B1">
        <w:rPr>
          <w:rFonts w:ascii="Times New Roman" w:hAnsi="Times New Roman" w:cs="Times New Roman"/>
          <w:sz w:val="25"/>
          <w:szCs w:val="25"/>
        </w:rPr>
        <w:t xml:space="preserve"> </w:t>
      </w:r>
      <w:r w:rsidR="00DE248B" w:rsidRPr="00BC10B1">
        <w:rPr>
          <w:rFonts w:ascii="Times New Roman" w:hAnsi="Times New Roman" w:cs="Times New Roman"/>
          <w:sz w:val="25"/>
          <w:szCs w:val="25"/>
        </w:rPr>
        <w:t xml:space="preserve">для </w:t>
      </w:r>
      <w:r w:rsidR="00096030" w:rsidRPr="00BC10B1">
        <w:rPr>
          <w:rFonts w:ascii="Times New Roman" w:hAnsi="Times New Roman" w:cs="Times New Roman"/>
          <w:sz w:val="25"/>
          <w:szCs w:val="25"/>
        </w:rPr>
        <w:t>предоставл</w:t>
      </w:r>
      <w:r w:rsidR="00DE248B" w:rsidRPr="00BC10B1">
        <w:rPr>
          <w:rFonts w:ascii="Times New Roman" w:hAnsi="Times New Roman" w:cs="Times New Roman"/>
          <w:sz w:val="25"/>
          <w:szCs w:val="25"/>
        </w:rPr>
        <w:t xml:space="preserve">ения </w:t>
      </w:r>
      <w:r w:rsidR="003B4A35" w:rsidRPr="00BC10B1">
        <w:rPr>
          <w:rFonts w:ascii="Times New Roman" w:hAnsi="Times New Roman" w:cs="Times New Roman"/>
          <w:sz w:val="25"/>
          <w:szCs w:val="25"/>
        </w:rPr>
        <w:t xml:space="preserve">на территории городской округ </w:t>
      </w:r>
      <w:r w:rsidR="00096030" w:rsidRPr="00BC10B1">
        <w:rPr>
          <w:rFonts w:ascii="Times New Roman" w:hAnsi="Times New Roman" w:cs="Times New Roman"/>
          <w:sz w:val="25"/>
          <w:szCs w:val="25"/>
        </w:rPr>
        <w:t>до момента пре</w:t>
      </w:r>
      <w:r w:rsidR="00DE248B" w:rsidRPr="00BC10B1">
        <w:rPr>
          <w:rFonts w:ascii="Times New Roman" w:hAnsi="Times New Roman" w:cs="Times New Roman"/>
          <w:sz w:val="25"/>
          <w:szCs w:val="25"/>
        </w:rPr>
        <w:t>доставления льгот и преимуществ</w:t>
      </w:r>
      <w:r w:rsidR="005344A4" w:rsidRPr="00BC10B1">
        <w:rPr>
          <w:rFonts w:ascii="Times New Roman" w:hAnsi="Times New Roman" w:cs="Times New Roman"/>
          <w:sz w:val="25"/>
          <w:szCs w:val="25"/>
        </w:rPr>
        <w:t>;</w:t>
      </w:r>
    </w:p>
    <w:p w:rsidR="005344A4" w:rsidRPr="00BC10B1" w:rsidRDefault="00FE7B7B" w:rsidP="00024A9E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 - </w:t>
      </w:r>
      <w:r w:rsidR="005344A4" w:rsidRPr="00BC10B1">
        <w:rPr>
          <w:rFonts w:ascii="Times New Roman" w:hAnsi="Times New Roman" w:cs="Times New Roman"/>
          <w:b/>
          <w:sz w:val="25"/>
          <w:szCs w:val="25"/>
        </w:rPr>
        <w:t>Т</w:t>
      </w:r>
      <w:proofErr w:type="gramStart"/>
      <w:r w:rsidR="005344A4" w:rsidRPr="00BC10B1">
        <w:rPr>
          <w:rFonts w:ascii="Times New Roman" w:hAnsi="Times New Roman" w:cs="Times New Roman"/>
          <w:b/>
          <w:sz w:val="25"/>
          <w:szCs w:val="25"/>
        </w:rPr>
        <w:t>2</w:t>
      </w:r>
      <w:proofErr w:type="gramEnd"/>
      <w:r w:rsidR="005344A4" w:rsidRPr="00BC10B1">
        <w:rPr>
          <w:rFonts w:ascii="Times New Roman" w:hAnsi="Times New Roman" w:cs="Times New Roman"/>
          <w:sz w:val="25"/>
          <w:szCs w:val="25"/>
        </w:rPr>
        <w:t xml:space="preserve"> </w:t>
      </w:r>
      <w:r w:rsidR="00DE248B" w:rsidRPr="00BC10B1">
        <w:rPr>
          <w:rFonts w:ascii="Times New Roman" w:hAnsi="Times New Roman" w:cs="Times New Roman"/>
          <w:sz w:val="25"/>
          <w:szCs w:val="25"/>
        </w:rPr>
        <w:t>–</w:t>
      </w:r>
      <w:r w:rsidR="005344A4" w:rsidRPr="00BC10B1">
        <w:rPr>
          <w:rFonts w:ascii="Times New Roman" w:hAnsi="Times New Roman" w:cs="Times New Roman"/>
          <w:sz w:val="25"/>
          <w:szCs w:val="25"/>
        </w:rPr>
        <w:t xml:space="preserve"> </w:t>
      </w:r>
      <w:r w:rsidR="00DE248B" w:rsidRPr="00BC10B1">
        <w:rPr>
          <w:rFonts w:ascii="Times New Roman" w:hAnsi="Times New Roman" w:cs="Times New Roman"/>
          <w:sz w:val="25"/>
          <w:szCs w:val="25"/>
        </w:rPr>
        <w:t xml:space="preserve">годовое </w:t>
      </w:r>
      <w:r w:rsidR="005344A4" w:rsidRPr="00BC10B1">
        <w:rPr>
          <w:rFonts w:ascii="Times New Roman" w:hAnsi="Times New Roman" w:cs="Times New Roman"/>
          <w:sz w:val="25"/>
          <w:szCs w:val="25"/>
        </w:rPr>
        <w:t xml:space="preserve">потенциальное количество работ и услуг требуемое </w:t>
      </w:r>
      <w:r w:rsidR="00DE248B" w:rsidRPr="00BC10B1">
        <w:rPr>
          <w:rFonts w:ascii="Times New Roman" w:hAnsi="Times New Roman" w:cs="Times New Roman"/>
          <w:sz w:val="25"/>
          <w:szCs w:val="25"/>
        </w:rPr>
        <w:t xml:space="preserve">для предоставления </w:t>
      </w:r>
      <w:r w:rsidR="005344A4" w:rsidRPr="00BC10B1">
        <w:rPr>
          <w:rFonts w:ascii="Times New Roman" w:hAnsi="Times New Roman" w:cs="Times New Roman"/>
          <w:sz w:val="25"/>
          <w:szCs w:val="25"/>
        </w:rPr>
        <w:t>на территории</w:t>
      </w:r>
      <w:r w:rsidR="003B4A35" w:rsidRPr="00BC10B1">
        <w:rPr>
          <w:rFonts w:ascii="Times New Roman" w:hAnsi="Times New Roman" w:cs="Times New Roman"/>
          <w:sz w:val="25"/>
          <w:szCs w:val="25"/>
        </w:rPr>
        <w:t xml:space="preserve"> городской округ </w:t>
      </w:r>
      <w:r w:rsidR="005344A4" w:rsidRPr="00BC10B1">
        <w:rPr>
          <w:rFonts w:ascii="Times New Roman" w:hAnsi="Times New Roman" w:cs="Times New Roman"/>
          <w:sz w:val="25"/>
          <w:szCs w:val="25"/>
        </w:rPr>
        <w:t>на момент завершения предоставления льгот и преимуществ</w:t>
      </w:r>
      <w:r w:rsidR="00DE248B" w:rsidRPr="00BC10B1">
        <w:rPr>
          <w:rFonts w:ascii="Times New Roman" w:hAnsi="Times New Roman" w:cs="Times New Roman"/>
          <w:sz w:val="25"/>
          <w:szCs w:val="25"/>
        </w:rPr>
        <w:t xml:space="preserve"> с момента получения льгот и преимуществ</w:t>
      </w:r>
      <w:r w:rsidR="005344A4" w:rsidRPr="00BC10B1">
        <w:rPr>
          <w:rFonts w:ascii="Times New Roman" w:hAnsi="Times New Roman" w:cs="Times New Roman"/>
          <w:sz w:val="25"/>
          <w:szCs w:val="25"/>
        </w:rPr>
        <w:t>;</w:t>
      </w:r>
    </w:p>
    <w:p w:rsidR="005344A4" w:rsidRPr="00BC10B1" w:rsidRDefault="00FE7B7B" w:rsidP="00024A9E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- </w:t>
      </w:r>
      <w:r w:rsidR="005344A4" w:rsidRPr="00BC10B1">
        <w:rPr>
          <w:rFonts w:ascii="Times New Roman" w:hAnsi="Times New Roman" w:cs="Times New Roman"/>
          <w:b/>
          <w:sz w:val="25"/>
          <w:szCs w:val="25"/>
        </w:rPr>
        <w:t>N</w:t>
      </w:r>
      <w:r w:rsidR="00A57377" w:rsidRPr="00BC10B1">
        <w:rPr>
          <w:rFonts w:ascii="Times New Roman" w:hAnsi="Times New Roman" w:cs="Times New Roman"/>
          <w:sz w:val="25"/>
          <w:szCs w:val="25"/>
        </w:rPr>
        <w:t xml:space="preserve"> – число дополнительных рабочих мест, создаваемых в результате предоставления налоговых и иных льгот и преимуществ;</w:t>
      </w:r>
    </w:p>
    <w:p w:rsidR="00297893" w:rsidRPr="00BC10B1" w:rsidRDefault="00FE7B7B" w:rsidP="00024A9E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- </w:t>
      </w:r>
      <w:r w:rsidR="00A57377" w:rsidRPr="00BC10B1">
        <w:rPr>
          <w:rFonts w:ascii="Times New Roman" w:hAnsi="Times New Roman" w:cs="Times New Roman"/>
          <w:b/>
          <w:sz w:val="25"/>
          <w:szCs w:val="25"/>
        </w:rPr>
        <w:t>3Пер</w:t>
      </w:r>
      <w:r w:rsidR="00A57377" w:rsidRPr="00BC10B1">
        <w:rPr>
          <w:rFonts w:ascii="Times New Roman" w:hAnsi="Times New Roman" w:cs="Times New Roman"/>
          <w:sz w:val="25"/>
          <w:szCs w:val="25"/>
        </w:rPr>
        <w:t xml:space="preserve"> – годовой объем средней заработной платы на рабочих местах, создаваемых в результате предоставления налоговых и иных льгот и преимуществ. В случае отсутствия показателя может быть использован показатель годового объ</w:t>
      </w:r>
      <w:r w:rsidR="003B4A35" w:rsidRPr="00BC10B1">
        <w:rPr>
          <w:rFonts w:ascii="Times New Roman" w:hAnsi="Times New Roman" w:cs="Times New Roman"/>
          <w:sz w:val="25"/>
          <w:szCs w:val="25"/>
        </w:rPr>
        <w:t>ема средней заработной платы по городскому округу</w:t>
      </w:r>
      <w:r w:rsidR="00A57377" w:rsidRPr="00BC10B1">
        <w:rPr>
          <w:rFonts w:ascii="Times New Roman" w:hAnsi="Times New Roman" w:cs="Times New Roman"/>
          <w:sz w:val="25"/>
          <w:szCs w:val="25"/>
        </w:rPr>
        <w:t xml:space="preserve"> (отрасли); </w:t>
      </w:r>
    </w:p>
    <w:p w:rsidR="00E7439A" w:rsidRPr="00BC10B1" w:rsidRDefault="00A57377" w:rsidP="00024A9E">
      <w:pPr>
        <w:spacing w:after="0"/>
        <w:ind w:firstLine="708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 </w:t>
      </w:r>
      <w:r w:rsidR="00FE7B7B" w:rsidRPr="00BC10B1">
        <w:rPr>
          <w:rFonts w:ascii="Times New Roman" w:hAnsi="Times New Roman" w:cs="Times New Roman"/>
          <w:sz w:val="25"/>
          <w:szCs w:val="25"/>
        </w:rPr>
        <w:t>-</w:t>
      </w:r>
      <w:r w:rsidR="00FE7B7B" w:rsidRPr="00BC10B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BC10B1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="00A84CBE" w:rsidRPr="00BC10B1">
        <w:rPr>
          <w:rFonts w:ascii="Times New Roman" w:hAnsi="Times New Roman" w:cs="Times New Roman"/>
          <w:sz w:val="25"/>
          <w:szCs w:val="25"/>
        </w:rPr>
        <w:t xml:space="preserve"> – сумма предоставленных</w:t>
      </w:r>
      <w:r w:rsidRPr="00BC10B1">
        <w:rPr>
          <w:rFonts w:ascii="Times New Roman" w:hAnsi="Times New Roman" w:cs="Times New Roman"/>
          <w:sz w:val="25"/>
          <w:szCs w:val="25"/>
        </w:rPr>
        <w:t xml:space="preserve"> </w:t>
      </w:r>
      <w:r w:rsidR="00A84CBE" w:rsidRPr="00BC10B1">
        <w:rPr>
          <w:rFonts w:ascii="Times New Roman" w:hAnsi="Times New Roman" w:cs="Times New Roman"/>
          <w:sz w:val="25"/>
          <w:szCs w:val="25"/>
        </w:rPr>
        <w:t>налоговых и иных</w:t>
      </w:r>
      <w:r w:rsidR="003A0907" w:rsidRPr="00BC10B1">
        <w:rPr>
          <w:rFonts w:ascii="Times New Roman" w:hAnsi="Times New Roman" w:cs="Times New Roman"/>
          <w:sz w:val="25"/>
          <w:szCs w:val="25"/>
        </w:rPr>
        <w:t xml:space="preserve"> </w:t>
      </w:r>
      <w:r w:rsidRPr="00BC10B1">
        <w:rPr>
          <w:rFonts w:ascii="Times New Roman" w:hAnsi="Times New Roman" w:cs="Times New Roman"/>
          <w:sz w:val="25"/>
          <w:szCs w:val="25"/>
        </w:rPr>
        <w:t>льгот и преимуществ.</w:t>
      </w:r>
    </w:p>
    <w:p w:rsidR="00974F82" w:rsidRPr="00BC10B1" w:rsidRDefault="00974F82" w:rsidP="00E8330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ab/>
        <w:t xml:space="preserve">В случае </w:t>
      </w:r>
      <w:r w:rsidR="008F2F27" w:rsidRPr="00BC10B1">
        <w:rPr>
          <w:rFonts w:ascii="Times New Roman" w:hAnsi="Times New Roman" w:cs="Times New Roman"/>
          <w:sz w:val="25"/>
          <w:szCs w:val="25"/>
        </w:rPr>
        <w:t>отсутствия данных</w:t>
      </w:r>
      <w:r w:rsidR="00901596" w:rsidRPr="00BC10B1">
        <w:rPr>
          <w:rFonts w:ascii="Times New Roman" w:hAnsi="Times New Roman" w:cs="Times New Roman"/>
          <w:sz w:val="25"/>
          <w:szCs w:val="25"/>
        </w:rPr>
        <w:t xml:space="preserve"> по какому </w:t>
      </w:r>
      <w:proofErr w:type="gramStart"/>
      <w:r w:rsidR="00901596" w:rsidRPr="00BC10B1">
        <w:rPr>
          <w:rFonts w:ascii="Times New Roman" w:hAnsi="Times New Roman" w:cs="Times New Roman"/>
          <w:sz w:val="25"/>
          <w:szCs w:val="25"/>
        </w:rPr>
        <w:t>–л</w:t>
      </w:r>
      <w:proofErr w:type="gramEnd"/>
      <w:r w:rsidR="00901596" w:rsidRPr="00BC10B1">
        <w:rPr>
          <w:rFonts w:ascii="Times New Roman" w:hAnsi="Times New Roman" w:cs="Times New Roman"/>
          <w:sz w:val="25"/>
          <w:szCs w:val="25"/>
        </w:rPr>
        <w:t xml:space="preserve">ибо </w:t>
      </w:r>
      <w:r w:rsidR="008F2F27" w:rsidRPr="00BC10B1">
        <w:rPr>
          <w:rFonts w:ascii="Times New Roman" w:hAnsi="Times New Roman" w:cs="Times New Roman"/>
          <w:sz w:val="25"/>
          <w:szCs w:val="25"/>
        </w:rPr>
        <w:t>показател</w:t>
      </w:r>
      <w:r w:rsidR="00901596" w:rsidRPr="00BC10B1">
        <w:rPr>
          <w:rFonts w:ascii="Times New Roman" w:hAnsi="Times New Roman" w:cs="Times New Roman"/>
          <w:sz w:val="25"/>
          <w:szCs w:val="25"/>
        </w:rPr>
        <w:t>ю</w:t>
      </w:r>
      <w:r w:rsidR="008F2F27" w:rsidRPr="00BC10B1">
        <w:rPr>
          <w:rFonts w:ascii="Times New Roman" w:hAnsi="Times New Roman" w:cs="Times New Roman"/>
          <w:sz w:val="25"/>
          <w:szCs w:val="25"/>
        </w:rPr>
        <w:t xml:space="preserve"> </w:t>
      </w:r>
      <w:r w:rsidR="00901596" w:rsidRPr="00BC10B1">
        <w:rPr>
          <w:rFonts w:ascii="Times New Roman" w:hAnsi="Times New Roman" w:cs="Times New Roman"/>
          <w:sz w:val="25"/>
          <w:szCs w:val="25"/>
        </w:rPr>
        <w:t>(</w:t>
      </w:r>
      <w:r w:rsidR="008F2F27" w:rsidRPr="00BC10B1">
        <w:rPr>
          <w:rFonts w:ascii="Times New Roman" w:hAnsi="Times New Roman" w:cs="Times New Roman"/>
          <w:sz w:val="25"/>
          <w:szCs w:val="25"/>
        </w:rPr>
        <w:t xml:space="preserve">К1, К2, Т1, Т2, </w:t>
      </w:r>
      <w:r w:rsidR="008F2F27" w:rsidRPr="00BC10B1">
        <w:rPr>
          <w:rFonts w:ascii="Times New Roman" w:hAnsi="Times New Roman" w:cs="Times New Roman"/>
          <w:sz w:val="25"/>
          <w:szCs w:val="25"/>
          <w:lang w:val="en-US"/>
        </w:rPr>
        <w:t>N</w:t>
      </w:r>
      <w:r w:rsidR="008F2F27" w:rsidRPr="00BC10B1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8F2F27" w:rsidRPr="00BC10B1">
        <w:rPr>
          <w:rFonts w:ascii="Times New Roman" w:hAnsi="Times New Roman" w:cs="Times New Roman"/>
          <w:sz w:val="25"/>
          <w:szCs w:val="25"/>
        </w:rPr>
        <w:t>ЗПер</w:t>
      </w:r>
      <w:proofErr w:type="spellEnd"/>
      <w:r w:rsidR="008F2F27" w:rsidRPr="00BC10B1">
        <w:rPr>
          <w:rFonts w:ascii="Times New Roman" w:hAnsi="Times New Roman" w:cs="Times New Roman"/>
          <w:sz w:val="25"/>
          <w:szCs w:val="25"/>
        </w:rPr>
        <w:t>, Р1</w:t>
      </w:r>
      <w:r w:rsidR="00901596" w:rsidRPr="00BC10B1">
        <w:rPr>
          <w:rFonts w:ascii="Times New Roman" w:hAnsi="Times New Roman" w:cs="Times New Roman"/>
          <w:sz w:val="25"/>
          <w:szCs w:val="25"/>
        </w:rPr>
        <w:t>)</w:t>
      </w:r>
      <w:r w:rsidR="008F2F27" w:rsidRPr="00BC10B1">
        <w:rPr>
          <w:rFonts w:ascii="Times New Roman" w:hAnsi="Times New Roman" w:cs="Times New Roman"/>
          <w:sz w:val="25"/>
          <w:szCs w:val="25"/>
        </w:rPr>
        <w:t xml:space="preserve">, </w:t>
      </w:r>
      <w:r w:rsidR="00C62F8E" w:rsidRPr="00BC10B1">
        <w:rPr>
          <w:rFonts w:ascii="Times New Roman" w:hAnsi="Times New Roman" w:cs="Times New Roman"/>
          <w:sz w:val="25"/>
          <w:szCs w:val="25"/>
        </w:rPr>
        <w:t>социальный эффект принимается равным сумме предоставленных налоговых и иных льгот и преимуществ.</w:t>
      </w:r>
    </w:p>
    <w:p w:rsidR="00E83307" w:rsidRPr="00BC10B1" w:rsidRDefault="00E83307" w:rsidP="00E8330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lastRenderedPageBreak/>
        <w:tab/>
        <w:t>б) при предоставлении налоговых и иных льгот и преимуществ отраслям, не предоставляющим услуги населению, эффективность рассчитывается по формуле:</w:t>
      </w:r>
    </w:p>
    <w:p w:rsidR="009108DC" w:rsidRPr="00BC10B1" w:rsidRDefault="009108DC" w:rsidP="00E83307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474703" w:rsidRPr="00BC10B1" w:rsidRDefault="009108DC" w:rsidP="009108DC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b/>
          <w:sz w:val="25"/>
          <w:szCs w:val="25"/>
        </w:rPr>
        <w:t>СЭ = (</w:t>
      </w:r>
      <w:r w:rsidRPr="00BC10B1">
        <w:rPr>
          <w:rFonts w:ascii="Times New Roman" w:hAnsi="Times New Roman" w:cs="Times New Roman"/>
          <w:b/>
          <w:sz w:val="25"/>
          <w:szCs w:val="25"/>
          <w:lang w:val="en-US"/>
        </w:rPr>
        <w:t>N</w:t>
      </w:r>
      <w:r w:rsidRPr="00BC10B1">
        <w:rPr>
          <w:rFonts w:ascii="Times New Roman" w:hAnsi="Times New Roman" w:cs="Times New Roman"/>
          <w:b/>
          <w:sz w:val="25"/>
          <w:szCs w:val="25"/>
        </w:rPr>
        <w:t xml:space="preserve"> * </w:t>
      </w:r>
      <w:proofErr w:type="spellStart"/>
      <w:r w:rsidRPr="00BC10B1">
        <w:rPr>
          <w:rFonts w:ascii="Times New Roman" w:hAnsi="Times New Roman" w:cs="Times New Roman"/>
          <w:b/>
          <w:sz w:val="25"/>
          <w:szCs w:val="25"/>
        </w:rPr>
        <w:t>ЗПер</w:t>
      </w:r>
      <w:proofErr w:type="spellEnd"/>
      <w:r w:rsidRPr="00BC10B1">
        <w:rPr>
          <w:rFonts w:ascii="Times New Roman" w:hAnsi="Times New Roman" w:cs="Times New Roman"/>
          <w:b/>
          <w:sz w:val="25"/>
          <w:szCs w:val="25"/>
        </w:rPr>
        <w:t xml:space="preserve">) + </w:t>
      </w:r>
      <w:r w:rsidR="006F7F3A" w:rsidRPr="00BC10B1">
        <w:rPr>
          <w:rFonts w:ascii="Times New Roman" w:hAnsi="Times New Roman" w:cs="Times New Roman"/>
          <w:b/>
          <w:sz w:val="25"/>
          <w:szCs w:val="25"/>
          <w:lang w:val="en-US"/>
        </w:rPr>
        <w:t>S</w:t>
      </w:r>
      <w:r w:rsidR="006F7F3A" w:rsidRPr="00BC10B1">
        <w:rPr>
          <w:rFonts w:ascii="Times New Roman" w:hAnsi="Times New Roman" w:cs="Times New Roman"/>
          <w:sz w:val="25"/>
          <w:szCs w:val="25"/>
        </w:rPr>
        <w:t>, где</w:t>
      </w:r>
    </w:p>
    <w:p w:rsidR="007F167D" w:rsidRPr="00BC10B1" w:rsidRDefault="007F167D" w:rsidP="009108DC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:rsidR="00474703" w:rsidRPr="00BC10B1" w:rsidRDefault="007F167D" w:rsidP="00024A9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b/>
          <w:sz w:val="25"/>
          <w:szCs w:val="25"/>
        </w:rPr>
        <w:t xml:space="preserve">- </w:t>
      </w:r>
      <w:r w:rsidR="00DE248B" w:rsidRPr="00BC10B1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BC10B1">
        <w:rPr>
          <w:rFonts w:ascii="Times New Roman" w:hAnsi="Times New Roman" w:cs="Times New Roman"/>
          <w:b/>
          <w:sz w:val="25"/>
          <w:szCs w:val="25"/>
        </w:rPr>
        <w:t>СЭ</w:t>
      </w:r>
      <w:r w:rsidRPr="00BC10B1">
        <w:rPr>
          <w:rFonts w:ascii="Times New Roman" w:hAnsi="Times New Roman" w:cs="Times New Roman"/>
          <w:sz w:val="25"/>
          <w:szCs w:val="25"/>
        </w:rPr>
        <w:t xml:space="preserve"> – социальная эффективность, тыс. рублей;</w:t>
      </w:r>
    </w:p>
    <w:p w:rsidR="00856C94" w:rsidRPr="00BC10B1" w:rsidRDefault="00EF3D6A" w:rsidP="00024A9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b/>
          <w:sz w:val="25"/>
          <w:szCs w:val="25"/>
        </w:rPr>
        <w:t xml:space="preserve">- </w:t>
      </w:r>
      <w:r w:rsidR="00856C94" w:rsidRPr="00BC10B1">
        <w:rPr>
          <w:rFonts w:ascii="Times New Roman" w:hAnsi="Times New Roman" w:cs="Times New Roman"/>
          <w:b/>
          <w:sz w:val="25"/>
          <w:szCs w:val="25"/>
        </w:rPr>
        <w:t>N</w:t>
      </w:r>
      <w:r w:rsidR="00856C94" w:rsidRPr="00BC10B1">
        <w:rPr>
          <w:rFonts w:ascii="Times New Roman" w:hAnsi="Times New Roman" w:cs="Times New Roman"/>
          <w:sz w:val="25"/>
          <w:szCs w:val="25"/>
        </w:rPr>
        <w:t xml:space="preserve"> – число дополнительных рабочих мест, создаваемых в результате предоставления налоговых и иных льгот и преимуществ;</w:t>
      </w:r>
    </w:p>
    <w:p w:rsidR="009108DC" w:rsidRPr="00BC10B1" w:rsidRDefault="00EF3D6A" w:rsidP="00024A9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- </w:t>
      </w:r>
      <w:r w:rsidR="00EA0303" w:rsidRPr="00BC10B1">
        <w:rPr>
          <w:rFonts w:ascii="Times New Roman" w:hAnsi="Times New Roman" w:cs="Times New Roman"/>
          <w:b/>
          <w:sz w:val="25"/>
          <w:szCs w:val="25"/>
        </w:rPr>
        <w:t>3Пер</w:t>
      </w:r>
      <w:r w:rsidR="00EA0303" w:rsidRPr="00BC10B1">
        <w:rPr>
          <w:rFonts w:ascii="Times New Roman" w:hAnsi="Times New Roman" w:cs="Times New Roman"/>
          <w:sz w:val="25"/>
          <w:szCs w:val="25"/>
        </w:rPr>
        <w:t xml:space="preserve"> – годовой объем средней заработной платы на рабочих местах, создаваемых в результате реализации проекта. В случае отсутствия показателя берется показатель годового объ</w:t>
      </w:r>
      <w:r w:rsidR="003B4A35" w:rsidRPr="00BC10B1">
        <w:rPr>
          <w:rFonts w:ascii="Times New Roman" w:hAnsi="Times New Roman" w:cs="Times New Roman"/>
          <w:sz w:val="25"/>
          <w:szCs w:val="25"/>
        </w:rPr>
        <w:t>ема средней заработной платы по городскому округу</w:t>
      </w:r>
      <w:r w:rsidR="00EA0303" w:rsidRPr="00BC10B1">
        <w:rPr>
          <w:rFonts w:ascii="Times New Roman" w:hAnsi="Times New Roman" w:cs="Times New Roman"/>
          <w:sz w:val="25"/>
          <w:szCs w:val="25"/>
        </w:rPr>
        <w:t>;</w:t>
      </w:r>
    </w:p>
    <w:p w:rsidR="00E83307" w:rsidRPr="00BC10B1" w:rsidRDefault="00EF3D6A" w:rsidP="00024A9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-</w:t>
      </w:r>
      <w:r w:rsidR="00DE248B" w:rsidRPr="00BC10B1">
        <w:rPr>
          <w:rFonts w:ascii="Times New Roman" w:hAnsi="Times New Roman" w:cs="Times New Roman"/>
          <w:sz w:val="25"/>
          <w:szCs w:val="25"/>
        </w:rPr>
        <w:t xml:space="preserve">  </w:t>
      </w:r>
      <w:r w:rsidR="00535431" w:rsidRPr="00BC10B1">
        <w:rPr>
          <w:rFonts w:ascii="Times New Roman" w:hAnsi="Times New Roman" w:cs="Times New Roman"/>
          <w:b/>
          <w:sz w:val="25"/>
          <w:szCs w:val="25"/>
        </w:rPr>
        <w:t>S</w:t>
      </w:r>
      <w:r w:rsidR="00D45FAB" w:rsidRPr="00BC10B1">
        <w:rPr>
          <w:rFonts w:ascii="Times New Roman" w:hAnsi="Times New Roman" w:cs="Times New Roman"/>
          <w:sz w:val="25"/>
          <w:szCs w:val="25"/>
        </w:rPr>
        <w:t xml:space="preserve"> – сумма предоставленных</w:t>
      </w:r>
      <w:r w:rsidR="00535431" w:rsidRPr="00BC10B1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535431" w:rsidRPr="00BC10B1">
        <w:rPr>
          <w:rFonts w:ascii="Times New Roman" w:hAnsi="Times New Roman" w:cs="Times New Roman"/>
          <w:sz w:val="25"/>
          <w:szCs w:val="25"/>
        </w:rPr>
        <w:t>налоговой</w:t>
      </w:r>
      <w:proofErr w:type="gramEnd"/>
      <w:r w:rsidR="00535431" w:rsidRPr="00BC10B1">
        <w:rPr>
          <w:rFonts w:ascii="Times New Roman" w:hAnsi="Times New Roman" w:cs="Times New Roman"/>
          <w:sz w:val="25"/>
          <w:szCs w:val="25"/>
        </w:rPr>
        <w:t xml:space="preserve"> и иных льгот и преимуществ.</w:t>
      </w:r>
    </w:p>
    <w:p w:rsidR="00E83307" w:rsidRPr="00BC10B1" w:rsidRDefault="004879C0" w:rsidP="004879C0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В случае отсутствия данных по </w:t>
      </w:r>
      <w:r w:rsidR="008D728B" w:rsidRPr="00BC10B1">
        <w:rPr>
          <w:rFonts w:ascii="Times New Roman" w:hAnsi="Times New Roman" w:cs="Times New Roman"/>
          <w:sz w:val="25"/>
          <w:szCs w:val="25"/>
        </w:rPr>
        <w:t>какому-либо показателю</w:t>
      </w:r>
      <w:r w:rsidRPr="00BC10B1">
        <w:rPr>
          <w:rFonts w:ascii="Times New Roman" w:hAnsi="Times New Roman" w:cs="Times New Roman"/>
          <w:sz w:val="25"/>
          <w:szCs w:val="25"/>
        </w:rPr>
        <w:t xml:space="preserve"> </w:t>
      </w:r>
      <w:r w:rsidR="008D728B" w:rsidRPr="00BC10B1">
        <w:rPr>
          <w:rFonts w:ascii="Times New Roman" w:hAnsi="Times New Roman" w:cs="Times New Roman"/>
          <w:sz w:val="25"/>
          <w:szCs w:val="25"/>
        </w:rPr>
        <w:t>(</w:t>
      </w:r>
      <w:r w:rsidRPr="00BC10B1">
        <w:rPr>
          <w:rFonts w:ascii="Times New Roman" w:hAnsi="Times New Roman" w:cs="Times New Roman"/>
          <w:sz w:val="25"/>
          <w:szCs w:val="25"/>
        </w:rPr>
        <w:t xml:space="preserve">N и </w:t>
      </w:r>
      <w:proofErr w:type="spellStart"/>
      <w:r w:rsidR="00901596" w:rsidRPr="00BC10B1">
        <w:rPr>
          <w:rFonts w:ascii="Times New Roman" w:hAnsi="Times New Roman" w:cs="Times New Roman"/>
          <w:sz w:val="25"/>
          <w:szCs w:val="25"/>
        </w:rPr>
        <w:t>ЗПер</w:t>
      </w:r>
      <w:proofErr w:type="spellEnd"/>
      <w:r w:rsidR="008D728B" w:rsidRPr="00BC10B1">
        <w:rPr>
          <w:rFonts w:ascii="Times New Roman" w:hAnsi="Times New Roman" w:cs="Times New Roman"/>
          <w:sz w:val="25"/>
          <w:szCs w:val="25"/>
        </w:rPr>
        <w:t>)</w:t>
      </w:r>
      <w:r w:rsidR="00901596" w:rsidRPr="00BC10B1">
        <w:rPr>
          <w:rFonts w:ascii="Times New Roman" w:hAnsi="Times New Roman" w:cs="Times New Roman"/>
          <w:sz w:val="25"/>
          <w:szCs w:val="25"/>
        </w:rPr>
        <w:t xml:space="preserve">, </w:t>
      </w:r>
      <w:r w:rsidR="00C62F8E" w:rsidRPr="00BC10B1">
        <w:rPr>
          <w:rFonts w:ascii="Times New Roman" w:hAnsi="Times New Roman" w:cs="Times New Roman"/>
          <w:sz w:val="25"/>
          <w:szCs w:val="25"/>
        </w:rPr>
        <w:t xml:space="preserve">социальный эффект принимается </w:t>
      </w:r>
      <w:proofErr w:type="gramStart"/>
      <w:r w:rsidR="00C62F8E" w:rsidRPr="00BC10B1">
        <w:rPr>
          <w:rFonts w:ascii="Times New Roman" w:hAnsi="Times New Roman" w:cs="Times New Roman"/>
          <w:sz w:val="25"/>
          <w:szCs w:val="25"/>
        </w:rPr>
        <w:t>равным</w:t>
      </w:r>
      <w:proofErr w:type="gramEnd"/>
      <w:r w:rsidR="00C62F8E" w:rsidRPr="00BC10B1">
        <w:rPr>
          <w:rFonts w:ascii="Times New Roman" w:hAnsi="Times New Roman" w:cs="Times New Roman"/>
          <w:sz w:val="25"/>
          <w:szCs w:val="25"/>
        </w:rPr>
        <w:t xml:space="preserve"> сумме предоставленных налоговых и иных льгот и преимуществ.</w:t>
      </w:r>
    </w:p>
    <w:p w:rsidR="004879C0" w:rsidRPr="00BC10B1" w:rsidRDefault="004879C0" w:rsidP="004879C0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в)</w:t>
      </w:r>
      <w:r w:rsidR="000E0A3A" w:rsidRPr="00BC10B1">
        <w:rPr>
          <w:rFonts w:ascii="Times New Roman" w:hAnsi="Times New Roman" w:cs="Times New Roman"/>
          <w:sz w:val="25"/>
          <w:szCs w:val="25"/>
        </w:rPr>
        <w:t xml:space="preserve"> при предоставлении налоговых и иных льгот и преимуществ физическим лицам социальный эффект принимается равным сумме предоставленных налоговых и иных льгот и преимуществ.</w:t>
      </w:r>
    </w:p>
    <w:p w:rsidR="00320EDB" w:rsidRPr="00BC10B1" w:rsidRDefault="00AB57BD" w:rsidP="00320EDB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3.7</w:t>
      </w:r>
      <w:r w:rsidR="00320EDB" w:rsidRPr="00BC10B1">
        <w:rPr>
          <w:rFonts w:ascii="Times New Roman" w:hAnsi="Times New Roman" w:cs="Times New Roman"/>
          <w:sz w:val="25"/>
          <w:szCs w:val="25"/>
        </w:rPr>
        <w:t xml:space="preserve">. </w:t>
      </w:r>
      <w:r w:rsidR="00320EDB" w:rsidRPr="00BC10B1">
        <w:rPr>
          <w:rFonts w:ascii="Times New Roman" w:hAnsi="Times New Roman" w:cs="Times New Roman"/>
          <w:sz w:val="25"/>
          <w:szCs w:val="25"/>
          <w:u w:val="single"/>
        </w:rPr>
        <w:t>На четвертом этапе</w:t>
      </w:r>
      <w:r w:rsidR="00320EDB" w:rsidRPr="00BC10B1">
        <w:rPr>
          <w:rFonts w:ascii="Times New Roman" w:hAnsi="Times New Roman" w:cs="Times New Roman"/>
          <w:sz w:val="25"/>
          <w:szCs w:val="25"/>
        </w:rPr>
        <w:t xml:space="preserve">  производится оценка эффективности налоговых и иных льгот и преимуществ путем сопоставления суммы выпадающих (</w:t>
      </w:r>
      <w:r w:rsidR="003B4A35" w:rsidRPr="00BC10B1">
        <w:rPr>
          <w:rFonts w:ascii="Times New Roman" w:hAnsi="Times New Roman" w:cs="Times New Roman"/>
          <w:sz w:val="25"/>
          <w:szCs w:val="25"/>
        </w:rPr>
        <w:t>недополученных) доходов бюджета городского округа</w:t>
      </w:r>
      <w:r w:rsidR="00320EDB" w:rsidRPr="00BC10B1">
        <w:rPr>
          <w:rFonts w:ascii="Times New Roman" w:hAnsi="Times New Roman" w:cs="Times New Roman"/>
          <w:sz w:val="25"/>
          <w:szCs w:val="25"/>
        </w:rPr>
        <w:t xml:space="preserve">, обусловленных предоставлением льгот и преимуществ, с суммой бюджетной или социальной эффективности от предоставления налоговых и иных льгот и преимуществ. </w:t>
      </w:r>
    </w:p>
    <w:p w:rsidR="00320EDB" w:rsidRPr="00BC10B1" w:rsidRDefault="00320EDB" w:rsidP="00E66828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Эффективность налоговых и иных льгот и преимуществ определяется по формуле:</w:t>
      </w:r>
    </w:p>
    <w:p w:rsidR="00E66828" w:rsidRPr="00BC10B1" w:rsidRDefault="00E66828" w:rsidP="00E66828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AB57BD" w:rsidRPr="00BC10B1" w:rsidRDefault="00841F3C" w:rsidP="00320EDB">
      <w:pPr>
        <w:spacing w:after="0"/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b/>
          <w:sz w:val="25"/>
          <w:szCs w:val="25"/>
        </w:rPr>
        <w:t xml:space="preserve">ЭФ = (БЭ + СЭ) / </w:t>
      </w:r>
      <w:proofErr w:type="spellStart"/>
      <w:r w:rsidRPr="00BC10B1">
        <w:rPr>
          <w:rFonts w:ascii="Times New Roman" w:hAnsi="Times New Roman" w:cs="Times New Roman"/>
          <w:b/>
          <w:sz w:val="25"/>
          <w:szCs w:val="25"/>
        </w:rPr>
        <w:t>Свд</w:t>
      </w:r>
      <w:proofErr w:type="spellEnd"/>
      <w:r w:rsidR="00AB57BD" w:rsidRPr="00BC10B1">
        <w:rPr>
          <w:rFonts w:ascii="Times New Roman" w:hAnsi="Times New Roman" w:cs="Times New Roman"/>
          <w:sz w:val="25"/>
          <w:szCs w:val="25"/>
        </w:rPr>
        <w:t>, где</w:t>
      </w:r>
    </w:p>
    <w:p w:rsidR="00320EDB" w:rsidRPr="00BC10B1" w:rsidRDefault="00AB57BD" w:rsidP="00320EDB">
      <w:pPr>
        <w:spacing w:after="0"/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B57BD" w:rsidRPr="00BC10B1" w:rsidRDefault="00AB57BD" w:rsidP="00024A9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b/>
          <w:sz w:val="25"/>
          <w:szCs w:val="25"/>
        </w:rPr>
        <w:t>- ЭФ</w:t>
      </w:r>
      <w:r w:rsidRPr="00BC10B1">
        <w:rPr>
          <w:rFonts w:ascii="Times New Roman" w:hAnsi="Times New Roman" w:cs="Times New Roman"/>
          <w:sz w:val="25"/>
          <w:szCs w:val="25"/>
        </w:rPr>
        <w:t xml:space="preserve"> – эффективность налоговых и иных льгот и преимуществ;</w:t>
      </w:r>
    </w:p>
    <w:p w:rsidR="00AB57BD" w:rsidRPr="00BC10B1" w:rsidRDefault="00AB57BD" w:rsidP="00024A9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b/>
          <w:sz w:val="25"/>
          <w:szCs w:val="25"/>
        </w:rPr>
        <w:t>- БЭ</w:t>
      </w:r>
      <w:r w:rsidRPr="00BC10B1">
        <w:rPr>
          <w:rFonts w:ascii="Times New Roman" w:hAnsi="Times New Roman" w:cs="Times New Roman"/>
          <w:sz w:val="25"/>
          <w:szCs w:val="25"/>
        </w:rPr>
        <w:t xml:space="preserve"> – бюджетная эффективность налоговых и иных льгот и  преимуществ;</w:t>
      </w:r>
    </w:p>
    <w:p w:rsidR="00AB57BD" w:rsidRPr="00BC10B1" w:rsidRDefault="00AB57BD" w:rsidP="00024A9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b/>
          <w:sz w:val="25"/>
          <w:szCs w:val="25"/>
        </w:rPr>
        <w:t>- СЭ</w:t>
      </w:r>
      <w:r w:rsidRPr="00BC10B1">
        <w:rPr>
          <w:rFonts w:ascii="Times New Roman" w:hAnsi="Times New Roman" w:cs="Times New Roman"/>
          <w:sz w:val="25"/>
          <w:szCs w:val="25"/>
        </w:rPr>
        <w:t xml:space="preserve"> – социальная эффективность;</w:t>
      </w:r>
    </w:p>
    <w:p w:rsidR="00AB57BD" w:rsidRPr="00BC10B1" w:rsidRDefault="00AB57BD" w:rsidP="00024A9E">
      <w:pPr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b/>
          <w:sz w:val="25"/>
          <w:szCs w:val="25"/>
        </w:rPr>
        <w:t xml:space="preserve">- </w:t>
      </w:r>
      <w:proofErr w:type="spellStart"/>
      <w:r w:rsidRPr="00BC10B1">
        <w:rPr>
          <w:rFonts w:ascii="Times New Roman" w:hAnsi="Times New Roman" w:cs="Times New Roman"/>
          <w:b/>
          <w:sz w:val="25"/>
          <w:szCs w:val="25"/>
        </w:rPr>
        <w:t>Свд</w:t>
      </w:r>
      <w:proofErr w:type="spellEnd"/>
      <w:r w:rsidRPr="00BC10B1">
        <w:rPr>
          <w:rFonts w:ascii="Times New Roman" w:hAnsi="Times New Roman" w:cs="Times New Roman"/>
          <w:sz w:val="25"/>
          <w:szCs w:val="25"/>
        </w:rPr>
        <w:t xml:space="preserve">  -  сумма выпадающих (недополученных) доходов бюджета.</w:t>
      </w:r>
    </w:p>
    <w:p w:rsidR="00E66828" w:rsidRPr="00BC10B1" w:rsidRDefault="00E66828" w:rsidP="00320EDB">
      <w:pPr>
        <w:spacing w:after="0"/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F1045" w:rsidRPr="00BC10B1" w:rsidRDefault="00E66828" w:rsidP="00E66828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Если значение меньше 1, то эффективность предоставленных налоговых и иных льгот и преимуществ низк</w:t>
      </w:r>
      <w:r w:rsidR="008D7A1E" w:rsidRPr="00BC10B1">
        <w:rPr>
          <w:rFonts w:ascii="Times New Roman" w:hAnsi="Times New Roman" w:cs="Times New Roman"/>
          <w:sz w:val="25"/>
          <w:szCs w:val="25"/>
        </w:rPr>
        <w:t>ая</w:t>
      </w:r>
      <w:r w:rsidRPr="00BC10B1">
        <w:rPr>
          <w:rFonts w:ascii="Times New Roman" w:hAnsi="Times New Roman" w:cs="Times New Roman"/>
          <w:sz w:val="25"/>
          <w:szCs w:val="25"/>
        </w:rPr>
        <w:t xml:space="preserve">, если равно и больше 1 – эффективность </w:t>
      </w:r>
      <w:r w:rsidR="008D7A1E" w:rsidRPr="00BC10B1">
        <w:rPr>
          <w:rFonts w:ascii="Times New Roman" w:hAnsi="Times New Roman" w:cs="Times New Roman"/>
          <w:sz w:val="25"/>
          <w:szCs w:val="25"/>
        </w:rPr>
        <w:t xml:space="preserve">предоставленных налоговых и иных льгот и преимуществ </w:t>
      </w:r>
      <w:r w:rsidRPr="00BC10B1">
        <w:rPr>
          <w:rFonts w:ascii="Times New Roman" w:hAnsi="Times New Roman" w:cs="Times New Roman"/>
          <w:sz w:val="25"/>
          <w:szCs w:val="25"/>
        </w:rPr>
        <w:t>высокая.</w:t>
      </w:r>
    </w:p>
    <w:p w:rsidR="008D7A1E" w:rsidRPr="00BC10B1" w:rsidRDefault="008D7A1E" w:rsidP="008D7A1E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Сводная оценка эффективности предоставления налоговых и иных льгот и преимуществ осуществляется по форме согласно приложению № 3 к настоящему Стандарту.</w:t>
      </w:r>
    </w:p>
    <w:p w:rsidR="00D0675D" w:rsidRPr="00BC10B1" w:rsidRDefault="008A6063" w:rsidP="00E66828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Получение меньшей эффективности от предоставления налоговых и иных льгот и преимуществ</w:t>
      </w:r>
      <w:r w:rsidR="0049080E" w:rsidRPr="00BC10B1">
        <w:rPr>
          <w:rFonts w:ascii="Times New Roman" w:hAnsi="Times New Roman" w:cs="Times New Roman"/>
          <w:sz w:val="25"/>
          <w:szCs w:val="25"/>
        </w:rPr>
        <w:t xml:space="preserve"> по сравн</w:t>
      </w:r>
      <w:r w:rsidR="003672E2" w:rsidRPr="00BC10B1">
        <w:rPr>
          <w:rFonts w:ascii="Times New Roman" w:hAnsi="Times New Roman" w:cs="Times New Roman"/>
          <w:sz w:val="25"/>
          <w:szCs w:val="25"/>
        </w:rPr>
        <w:t xml:space="preserve">ению с фактическими (плановыми) выпадающими (недополученными) </w:t>
      </w:r>
      <w:r w:rsidR="0049080E" w:rsidRPr="00BC10B1">
        <w:rPr>
          <w:rFonts w:ascii="Times New Roman" w:hAnsi="Times New Roman" w:cs="Times New Roman"/>
          <w:sz w:val="25"/>
          <w:szCs w:val="25"/>
        </w:rPr>
        <w:t xml:space="preserve">доходами городского бюджета, вызванными предоставлением </w:t>
      </w:r>
      <w:r w:rsidR="0049080E" w:rsidRPr="00BC10B1">
        <w:rPr>
          <w:rFonts w:ascii="Times New Roman" w:hAnsi="Times New Roman" w:cs="Times New Roman"/>
          <w:sz w:val="25"/>
          <w:szCs w:val="25"/>
        </w:rPr>
        <w:lastRenderedPageBreak/>
        <w:t>налоговых и иных льгот и преимуществ, означает низкую эффективность налоговых и иных льгот и преимуществ.</w:t>
      </w:r>
    </w:p>
    <w:p w:rsidR="00D0675D" w:rsidRPr="00BC10B1" w:rsidRDefault="00D0675D" w:rsidP="00E66828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0A04A7" w:rsidRPr="00BC10B1" w:rsidRDefault="000A04A7" w:rsidP="000A04A7">
      <w:pPr>
        <w:spacing w:after="0"/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10B1">
        <w:rPr>
          <w:rFonts w:ascii="Times New Roman" w:hAnsi="Times New Roman" w:cs="Times New Roman"/>
          <w:b/>
          <w:sz w:val="25"/>
          <w:szCs w:val="25"/>
        </w:rPr>
        <w:t>4. Требования к осуществлению оценки эффективности предоставления муниципальных гарантий и поручительств или обеспечения исполнения обязатель</w:t>
      </w:r>
      <w:proofErr w:type="gramStart"/>
      <w:r w:rsidRPr="00BC10B1">
        <w:rPr>
          <w:rFonts w:ascii="Times New Roman" w:hAnsi="Times New Roman" w:cs="Times New Roman"/>
          <w:b/>
          <w:sz w:val="25"/>
          <w:szCs w:val="25"/>
        </w:rPr>
        <w:t>ств др</w:t>
      </w:r>
      <w:proofErr w:type="gramEnd"/>
      <w:r w:rsidRPr="00BC10B1">
        <w:rPr>
          <w:rFonts w:ascii="Times New Roman" w:hAnsi="Times New Roman" w:cs="Times New Roman"/>
          <w:b/>
          <w:sz w:val="25"/>
          <w:szCs w:val="25"/>
        </w:rPr>
        <w:t>угими способами по сделкам, совершаемым юридическими лицами и индивидуальными предпринимателями за счет средств городского бюджета и имущества, находящегося в муниципальной собственности</w:t>
      </w:r>
    </w:p>
    <w:p w:rsidR="000A04A7" w:rsidRPr="00BC10B1" w:rsidRDefault="000A04A7" w:rsidP="000A04A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0A04A7" w:rsidRPr="00BC10B1" w:rsidRDefault="000A04A7" w:rsidP="000A04A7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C10B1">
        <w:rPr>
          <w:rFonts w:ascii="Times New Roman" w:hAnsi="Times New Roman" w:cs="Times New Roman"/>
          <w:sz w:val="25"/>
          <w:szCs w:val="25"/>
        </w:rPr>
        <w:t>Оценка эффективности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городского бюджета и имущества, находящегося в муниципальной собственности</w:t>
      </w:r>
      <w:r w:rsidR="00D31227" w:rsidRPr="00BC10B1">
        <w:rPr>
          <w:rFonts w:ascii="Times New Roman" w:hAnsi="Times New Roman" w:cs="Times New Roman"/>
          <w:sz w:val="25"/>
          <w:szCs w:val="25"/>
        </w:rPr>
        <w:t>,</w:t>
      </w:r>
      <w:r w:rsidRPr="00BC10B1">
        <w:rPr>
          <w:rFonts w:ascii="Times New Roman" w:hAnsi="Times New Roman" w:cs="Times New Roman"/>
          <w:sz w:val="25"/>
          <w:szCs w:val="25"/>
        </w:rPr>
        <w:t xml:space="preserve"> осуществляется в рамках проверки соблюдения требований бюджетного и иного законодательства, связанного с вопросами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</w:t>
      </w:r>
      <w:proofErr w:type="gramEnd"/>
      <w:r w:rsidRPr="00BC10B1">
        <w:rPr>
          <w:rFonts w:ascii="Times New Roman" w:hAnsi="Times New Roman" w:cs="Times New Roman"/>
          <w:sz w:val="25"/>
          <w:szCs w:val="25"/>
        </w:rPr>
        <w:t xml:space="preserve"> лицами и индивидуальными предпринимателями за счет средств городского бюджета и имущества, находящегося в муниципальной собственности.</w:t>
      </w:r>
    </w:p>
    <w:p w:rsidR="000A04A7" w:rsidRPr="00BC10B1" w:rsidRDefault="000A04A7" w:rsidP="00E66828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E66828" w:rsidRPr="00BC10B1" w:rsidRDefault="000A04A7" w:rsidP="00D0675D">
      <w:pPr>
        <w:spacing w:after="0"/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C10B1">
        <w:rPr>
          <w:rFonts w:ascii="Times New Roman" w:hAnsi="Times New Roman" w:cs="Times New Roman"/>
          <w:b/>
          <w:sz w:val="25"/>
          <w:szCs w:val="25"/>
        </w:rPr>
        <w:t>5</w:t>
      </w:r>
      <w:r w:rsidR="00D0675D" w:rsidRPr="00BC10B1">
        <w:rPr>
          <w:rFonts w:ascii="Times New Roman" w:hAnsi="Times New Roman" w:cs="Times New Roman"/>
          <w:b/>
          <w:sz w:val="25"/>
          <w:szCs w:val="25"/>
        </w:rPr>
        <w:t>. Требования к оформлению результатов оценки эффективности предоставляемых налоговых и иных льгот и преимуществ</w:t>
      </w:r>
      <w:r w:rsidR="00D31227" w:rsidRPr="00BC10B1">
        <w:rPr>
          <w:rFonts w:ascii="Times New Roman" w:hAnsi="Times New Roman" w:cs="Times New Roman"/>
          <w:b/>
          <w:sz w:val="25"/>
          <w:szCs w:val="25"/>
        </w:rPr>
        <w:t xml:space="preserve"> и</w:t>
      </w:r>
      <w:r w:rsidR="00D31227" w:rsidRPr="00BC10B1">
        <w:rPr>
          <w:rFonts w:ascii="Times New Roman" w:hAnsi="Times New Roman" w:cs="Times New Roman"/>
          <w:sz w:val="25"/>
          <w:szCs w:val="25"/>
        </w:rPr>
        <w:t xml:space="preserve"> </w:t>
      </w:r>
      <w:r w:rsidRPr="00BC10B1">
        <w:rPr>
          <w:rFonts w:ascii="Times New Roman" w:hAnsi="Times New Roman" w:cs="Times New Roman"/>
          <w:b/>
          <w:sz w:val="25"/>
          <w:szCs w:val="25"/>
        </w:rPr>
        <w:t>эффективности предоставления муниципальных гарантий и поручительств или обеспечения исполнения обязатель</w:t>
      </w:r>
      <w:proofErr w:type="gramStart"/>
      <w:r w:rsidRPr="00BC10B1">
        <w:rPr>
          <w:rFonts w:ascii="Times New Roman" w:hAnsi="Times New Roman" w:cs="Times New Roman"/>
          <w:b/>
          <w:sz w:val="25"/>
          <w:szCs w:val="25"/>
        </w:rPr>
        <w:t>ств др</w:t>
      </w:r>
      <w:proofErr w:type="gramEnd"/>
      <w:r w:rsidRPr="00BC10B1">
        <w:rPr>
          <w:rFonts w:ascii="Times New Roman" w:hAnsi="Times New Roman" w:cs="Times New Roman"/>
          <w:b/>
          <w:sz w:val="25"/>
          <w:szCs w:val="25"/>
        </w:rPr>
        <w:t>угими способами по сделкам, совершаемым юридическими лицами и индивидуальными предпринимателями за счет средств городского бюджета и имущества, находящегося в муниципальной собственности</w:t>
      </w:r>
    </w:p>
    <w:p w:rsidR="00841F3C" w:rsidRPr="00BC10B1" w:rsidRDefault="00841F3C" w:rsidP="00D0675D">
      <w:pPr>
        <w:spacing w:after="0"/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841F3C" w:rsidRPr="00BC10B1" w:rsidRDefault="000A04A7" w:rsidP="00841F3C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5</w:t>
      </w:r>
      <w:r w:rsidR="00841F3C" w:rsidRPr="00BC10B1">
        <w:rPr>
          <w:rFonts w:ascii="Times New Roman" w:hAnsi="Times New Roman" w:cs="Times New Roman"/>
          <w:sz w:val="25"/>
          <w:szCs w:val="25"/>
        </w:rPr>
        <w:t xml:space="preserve">.1. </w:t>
      </w:r>
      <w:proofErr w:type="gramStart"/>
      <w:r w:rsidR="00D31227" w:rsidRPr="00BC10B1">
        <w:rPr>
          <w:rFonts w:ascii="Times New Roman" w:hAnsi="Times New Roman" w:cs="Times New Roman"/>
          <w:sz w:val="25"/>
          <w:szCs w:val="25"/>
        </w:rPr>
        <w:t xml:space="preserve">Результаты </w:t>
      </w:r>
      <w:r w:rsidR="00E93D10" w:rsidRPr="00BC10B1">
        <w:rPr>
          <w:rFonts w:ascii="Times New Roman" w:hAnsi="Times New Roman" w:cs="Times New Roman"/>
          <w:sz w:val="25"/>
          <w:szCs w:val="25"/>
        </w:rPr>
        <w:t>оценки эффективности налоговых и иных льгот и преимуществ</w:t>
      </w:r>
      <w:r w:rsidRPr="00BC10B1">
        <w:rPr>
          <w:rFonts w:ascii="Times New Roman" w:hAnsi="Times New Roman" w:cs="Times New Roman"/>
          <w:sz w:val="25"/>
          <w:szCs w:val="25"/>
        </w:rPr>
        <w:t xml:space="preserve"> и эффективности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городского бюджета и имущества, находящегося в муниципальной собственности </w:t>
      </w:r>
      <w:r w:rsidR="00E93D10" w:rsidRPr="00BC10B1">
        <w:rPr>
          <w:rFonts w:ascii="Times New Roman" w:hAnsi="Times New Roman" w:cs="Times New Roman"/>
          <w:sz w:val="25"/>
          <w:szCs w:val="25"/>
        </w:rPr>
        <w:t xml:space="preserve">отражаются в </w:t>
      </w:r>
      <w:r w:rsidRPr="00BC10B1">
        <w:rPr>
          <w:rFonts w:ascii="Times New Roman" w:hAnsi="Times New Roman" w:cs="Times New Roman"/>
          <w:sz w:val="25"/>
          <w:szCs w:val="25"/>
        </w:rPr>
        <w:t>акте</w:t>
      </w:r>
      <w:r w:rsidR="003D30DD" w:rsidRPr="00BC10B1">
        <w:rPr>
          <w:rFonts w:ascii="Times New Roman" w:hAnsi="Times New Roman" w:cs="Times New Roman"/>
          <w:sz w:val="25"/>
          <w:szCs w:val="25"/>
        </w:rPr>
        <w:t xml:space="preserve"> (при</w:t>
      </w:r>
      <w:r w:rsidR="00743646" w:rsidRPr="00BC10B1">
        <w:rPr>
          <w:rFonts w:ascii="Times New Roman" w:hAnsi="Times New Roman" w:cs="Times New Roman"/>
          <w:sz w:val="25"/>
          <w:szCs w:val="25"/>
        </w:rPr>
        <w:t xml:space="preserve"> прове</w:t>
      </w:r>
      <w:r w:rsidR="003D30DD" w:rsidRPr="00BC10B1">
        <w:rPr>
          <w:rFonts w:ascii="Times New Roman" w:hAnsi="Times New Roman" w:cs="Times New Roman"/>
          <w:sz w:val="25"/>
          <w:szCs w:val="25"/>
        </w:rPr>
        <w:t>дении</w:t>
      </w:r>
      <w:r w:rsidR="00743646" w:rsidRPr="00BC10B1">
        <w:rPr>
          <w:rFonts w:ascii="Times New Roman" w:hAnsi="Times New Roman" w:cs="Times New Roman"/>
          <w:sz w:val="25"/>
          <w:szCs w:val="25"/>
        </w:rPr>
        <w:t xml:space="preserve"> контрольного мероприятия) или в з</w:t>
      </w:r>
      <w:r w:rsidR="00922999" w:rsidRPr="00BC10B1">
        <w:rPr>
          <w:rFonts w:ascii="Times New Roman" w:hAnsi="Times New Roman" w:cs="Times New Roman"/>
          <w:sz w:val="25"/>
          <w:szCs w:val="25"/>
        </w:rPr>
        <w:t>аключении</w:t>
      </w:r>
      <w:r w:rsidR="00D31227" w:rsidRPr="00BC10B1">
        <w:rPr>
          <w:rFonts w:ascii="Times New Roman" w:hAnsi="Times New Roman" w:cs="Times New Roman"/>
          <w:sz w:val="25"/>
          <w:szCs w:val="25"/>
        </w:rPr>
        <w:t xml:space="preserve"> (отчете) </w:t>
      </w:r>
      <w:r w:rsidR="00922999" w:rsidRPr="00BC10B1">
        <w:rPr>
          <w:rFonts w:ascii="Times New Roman" w:hAnsi="Times New Roman" w:cs="Times New Roman"/>
          <w:sz w:val="25"/>
          <w:szCs w:val="25"/>
        </w:rPr>
        <w:t>(</w:t>
      </w:r>
      <w:r w:rsidR="003D30DD" w:rsidRPr="00BC10B1">
        <w:rPr>
          <w:rFonts w:ascii="Times New Roman" w:hAnsi="Times New Roman" w:cs="Times New Roman"/>
          <w:sz w:val="25"/>
          <w:szCs w:val="25"/>
        </w:rPr>
        <w:t xml:space="preserve">при проведении </w:t>
      </w:r>
      <w:r w:rsidR="00743646" w:rsidRPr="00BC10B1">
        <w:rPr>
          <w:rFonts w:ascii="Times New Roman" w:hAnsi="Times New Roman" w:cs="Times New Roman"/>
          <w:sz w:val="25"/>
          <w:szCs w:val="25"/>
        </w:rPr>
        <w:t>экспертно-аналитического мероприятия)</w:t>
      </w:r>
      <w:r w:rsidR="00D31227" w:rsidRPr="00BC10B1">
        <w:rPr>
          <w:rFonts w:ascii="Times New Roman" w:hAnsi="Times New Roman" w:cs="Times New Roman"/>
          <w:sz w:val="25"/>
          <w:szCs w:val="25"/>
        </w:rPr>
        <w:t>, и могут содержать</w:t>
      </w:r>
      <w:r w:rsidR="00E93D10" w:rsidRPr="00BC10B1">
        <w:rPr>
          <w:rFonts w:ascii="Times New Roman" w:hAnsi="Times New Roman" w:cs="Times New Roman"/>
          <w:sz w:val="25"/>
          <w:szCs w:val="25"/>
        </w:rPr>
        <w:t xml:space="preserve"> следующую</w:t>
      </w:r>
      <w:proofErr w:type="gramEnd"/>
      <w:r w:rsidR="00E93D10" w:rsidRPr="00BC10B1">
        <w:rPr>
          <w:rFonts w:ascii="Times New Roman" w:hAnsi="Times New Roman" w:cs="Times New Roman"/>
          <w:sz w:val="25"/>
          <w:szCs w:val="25"/>
        </w:rPr>
        <w:t xml:space="preserve"> информацию:</w:t>
      </w:r>
    </w:p>
    <w:p w:rsidR="00E93D10" w:rsidRPr="00BC10B1" w:rsidRDefault="00E93D10" w:rsidP="00841F3C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- реестр предоставленных налоговых и иных льгот и преимуществ;</w:t>
      </w:r>
    </w:p>
    <w:p w:rsidR="00E93D10" w:rsidRPr="00BC10B1" w:rsidRDefault="00E93D10" w:rsidP="00841F3C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- сумма средств, высвобождающихся у налогоплательщиков, получателей в результате предоставления налоговых и иных льгот и преимуществ;</w:t>
      </w:r>
    </w:p>
    <w:p w:rsidR="00E93D10" w:rsidRPr="00BC10B1" w:rsidRDefault="00E93D10" w:rsidP="00841F3C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- оценка достижения целей, в обеспечение которых предоставлены налоговые и иные льготы и преимущества;</w:t>
      </w:r>
    </w:p>
    <w:p w:rsidR="001F35FA" w:rsidRPr="00BC10B1" w:rsidRDefault="00E93D10" w:rsidP="00841F3C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- предложения по сохранению, корректировке или отмене налоговых и иных льгот и преимущ</w:t>
      </w:r>
      <w:r w:rsidR="001F35FA" w:rsidRPr="00BC10B1">
        <w:rPr>
          <w:rFonts w:ascii="Times New Roman" w:hAnsi="Times New Roman" w:cs="Times New Roman"/>
          <w:sz w:val="25"/>
          <w:szCs w:val="25"/>
        </w:rPr>
        <w:t>еств в зависимости от результатов оценки эффективности.</w:t>
      </w:r>
    </w:p>
    <w:p w:rsidR="001F35FA" w:rsidRPr="00BC10B1" w:rsidRDefault="00922999" w:rsidP="00841F3C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lastRenderedPageBreak/>
        <w:t>5</w:t>
      </w:r>
      <w:r w:rsidR="001F35FA" w:rsidRPr="00BC10B1">
        <w:rPr>
          <w:rFonts w:ascii="Times New Roman" w:hAnsi="Times New Roman" w:cs="Times New Roman"/>
          <w:sz w:val="25"/>
          <w:szCs w:val="25"/>
        </w:rPr>
        <w:t>.2. Результаты оценки эффективности налоговых и иных льгот и преимуществ могут использоваться</w:t>
      </w:r>
      <w:r w:rsidR="00D31227" w:rsidRPr="00BC10B1">
        <w:rPr>
          <w:rFonts w:ascii="Times New Roman" w:hAnsi="Times New Roman" w:cs="Times New Roman"/>
          <w:sz w:val="25"/>
          <w:szCs w:val="25"/>
        </w:rPr>
        <w:t xml:space="preserve"> КСП</w:t>
      </w:r>
      <w:r w:rsidR="001F35FA" w:rsidRPr="00BC10B1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1F35FA" w:rsidRPr="00BC10B1">
        <w:rPr>
          <w:rFonts w:ascii="Times New Roman" w:hAnsi="Times New Roman" w:cs="Times New Roman"/>
          <w:sz w:val="25"/>
          <w:szCs w:val="25"/>
        </w:rPr>
        <w:t>для</w:t>
      </w:r>
      <w:proofErr w:type="gramEnd"/>
      <w:r w:rsidR="001F35FA" w:rsidRPr="00BC10B1">
        <w:rPr>
          <w:rFonts w:ascii="Times New Roman" w:hAnsi="Times New Roman" w:cs="Times New Roman"/>
          <w:sz w:val="25"/>
          <w:szCs w:val="25"/>
        </w:rPr>
        <w:t>:</w:t>
      </w:r>
    </w:p>
    <w:p w:rsidR="001F35FA" w:rsidRPr="00BC10B1" w:rsidRDefault="00D31227" w:rsidP="00841F3C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- подготовки заключения на проект городского </w:t>
      </w:r>
      <w:r w:rsidR="003B4A35" w:rsidRPr="00BC10B1">
        <w:rPr>
          <w:rFonts w:ascii="Times New Roman" w:hAnsi="Times New Roman" w:cs="Times New Roman"/>
          <w:sz w:val="25"/>
          <w:szCs w:val="25"/>
        </w:rPr>
        <w:t xml:space="preserve">бюджета муниципального образования </w:t>
      </w:r>
      <w:r w:rsidR="001F35FA" w:rsidRPr="00BC10B1">
        <w:rPr>
          <w:rFonts w:ascii="Times New Roman" w:hAnsi="Times New Roman" w:cs="Times New Roman"/>
          <w:sz w:val="25"/>
          <w:szCs w:val="25"/>
        </w:rPr>
        <w:t>на очередной финансовый год и плановый период;</w:t>
      </w:r>
    </w:p>
    <w:p w:rsidR="00E35104" w:rsidRPr="00BC10B1" w:rsidRDefault="001F35FA" w:rsidP="00841F3C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- </w:t>
      </w:r>
      <w:r w:rsidR="00D31227" w:rsidRPr="00BC10B1">
        <w:rPr>
          <w:rFonts w:ascii="Times New Roman" w:hAnsi="Times New Roman" w:cs="Times New Roman"/>
          <w:sz w:val="25"/>
          <w:szCs w:val="25"/>
        </w:rPr>
        <w:t xml:space="preserve">подготовки предложений по </w:t>
      </w:r>
      <w:r w:rsidRPr="00BC10B1">
        <w:rPr>
          <w:rFonts w:ascii="Times New Roman" w:hAnsi="Times New Roman" w:cs="Times New Roman"/>
          <w:sz w:val="25"/>
          <w:szCs w:val="25"/>
        </w:rPr>
        <w:t>своевр</w:t>
      </w:r>
      <w:r w:rsidR="00D31227" w:rsidRPr="00BC10B1">
        <w:rPr>
          <w:rFonts w:ascii="Times New Roman" w:hAnsi="Times New Roman" w:cs="Times New Roman"/>
          <w:sz w:val="25"/>
          <w:szCs w:val="25"/>
        </w:rPr>
        <w:t>еменному принятию</w:t>
      </w:r>
      <w:r w:rsidR="00E35104" w:rsidRPr="00BC10B1">
        <w:rPr>
          <w:rFonts w:ascii="Times New Roman" w:hAnsi="Times New Roman" w:cs="Times New Roman"/>
          <w:sz w:val="25"/>
          <w:szCs w:val="25"/>
        </w:rPr>
        <w:t xml:space="preserve"> мер по отмене неэффективных налоговых и иных льгот и преимуществ;</w:t>
      </w:r>
    </w:p>
    <w:p w:rsidR="00E35104" w:rsidRPr="00BC10B1" w:rsidRDefault="00E35104" w:rsidP="00841F3C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 xml:space="preserve">- </w:t>
      </w:r>
      <w:r w:rsidR="00D31227" w:rsidRPr="00BC10B1">
        <w:rPr>
          <w:rFonts w:ascii="Times New Roman" w:hAnsi="Times New Roman" w:cs="Times New Roman"/>
          <w:sz w:val="25"/>
          <w:szCs w:val="25"/>
        </w:rPr>
        <w:t>подготовки предложений о введении</w:t>
      </w:r>
      <w:r w:rsidRPr="00BC10B1">
        <w:rPr>
          <w:rFonts w:ascii="Times New Roman" w:hAnsi="Times New Roman" w:cs="Times New Roman"/>
          <w:sz w:val="25"/>
          <w:szCs w:val="25"/>
        </w:rPr>
        <w:t xml:space="preserve"> новых видов налоговых и иных льгот и преимуществ (внесения изменений в предоставленные налоговые и иные льготы и преимущества).</w:t>
      </w:r>
    </w:p>
    <w:p w:rsidR="00E93D10" w:rsidRPr="00BC10B1" w:rsidRDefault="009A527E" w:rsidP="00841F3C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5</w:t>
      </w:r>
      <w:r w:rsidR="00922999" w:rsidRPr="00BC10B1">
        <w:rPr>
          <w:rFonts w:ascii="Times New Roman" w:hAnsi="Times New Roman" w:cs="Times New Roman"/>
          <w:sz w:val="25"/>
          <w:szCs w:val="25"/>
        </w:rPr>
        <w:t>.3 Информация по итогам контрольного (экспертно-аналитического) мероприятия</w:t>
      </w:r>
      <w:r w:rsidR="00E35104" w:rsidRPr="00BC10B1">
        <w:rPr>
          <w:rFonts w:ascii="Times New Roman" w:hAnsi="Times New Roman" w:cs="Times New Roman"/>
          <w:sz w:val="25"/>
          <w:szCs w:val="25"/>
        </w:rPr>
        <w:t xml:space="preserve"> напра</w:t>
      </w:r>
      <w:r w:rsidR="00922999" w:rsidRPr="00BC10B1">
        <w:rPr>
          <w:rFonts w:ascii="Times New Roman" w:hAnsi="Times New Roman" w:cs="Times New Roman"/>
          <w:sz w:val="25"/>
          <w:szCs w:val="25"/>
        </w:rPr>
        <w:t>вляется в Архангельскую городскую Думу</w:t>
      </w:r>
      <w:r w:rsidR="00E35104" w:rsidRPr="00BC10B1">
        <w:rPr>
          <w:rFonts w:ascii="Times New Roman" w:hAnsi="Times New Roman" w:cs="Times New Roman"/>
          <w:sz w:val="25"/>
          <w:szCs w:val="25"/>
        </w:rPr>
        <w:t xml:space="preserve"> и Глав</w:t>
      </w:r>
      <w:r w:rsidR="00D31227" w:rsidRPr="00BC10B1">
        <w:rPr>
          <w:rFonts w:ascii="Times New Roman" w:hAnsi="Times New Roman" w:cs="Times New Roman"/>
          <w:sz w:val="25"/>
          <w:szCs w:val="25"/>
        </w:rPr>
        <w:t xml:space="preserve">е городского округа </w:t>
      </w:r>
      <w:r w:rsidR="003C5127" w:rsidRPr="00BC10B1">
        <w:rPr>
          <w:rFonts w:ascii="Times New Roman" w:hAnsi="Times New Roman" w:cs="Times New Roman"/>
          <w:sz w:val="25"/>
          <w:szCs w:val="25"/>
        </w:rPr>
        <w:t>«Город Архангельск».</w:t>
      </w:r>
    </w:p>
    <w:p w:rsidR="00821B9B" w:rsidRPr="00BC10B1" w:rsidRDefault="00821B9B" w:rsidP="00841F3C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8161AA" w:rsidRPr="00BC10B1" w:rsidRDefault="00266825" w:rsidP="00266825">
      <w:pPr>
        <w:ind w:firstLine="708"/>
        <w:jc w:val="center"/>
        <w:rPr>
          <w:rFonts w:ascii="Times New Roman" w:hAnsi="Times New Roman" w:cs="Times New Roman"/>
          <w:sz w:val="25"/>
          <w:szCs w:val="25"/>
        </w:rPr>
      </w:pPr>
      <w:r w:rsidRPr="00BC10B1">
        <w:rPr>
          <w:rFonts w:ascii="Times New Roman" w:hAnsi="Times New Roman" w:cs="Times New Roman"/>
          <w:sz w:val="25"/>
          <w:szCs w:val="25"/>
        </w:rPr>
        <w:t>--------------</w:t>
      </w:r>
    </w:p>
    <w:p w:rsidR="003672E2" w:rsidRPr="00BC10B1" w:rsidRDefault="003672E2" w:rsidP="003D30DD">
      <w:pPr>
        <w:spacing w:after="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3D30DD" w:rsidRDefault="003D30DD" w:rsidP="003D3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5127" w:rsidRDefault="003C5127" w:rsidP="00367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3FB" w:rsidRDefault="007443FB" w:rsidP="00367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3FB" w:rsidRDefault="007443FB" w:rsidP="00367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3FB" w:rsidRDefault="007443FB" w:rsidP="00367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3FB" w:rsidRDefault="007443FB" w:rsidP="00367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094D" w:rsidRDefault="005D094D" w:rsidP="00367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3FB" w:rsidRDefault="007443FB" w:rsidP="00367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A35" w:rsidRDefault="003B4A35" w:rsidP="00367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A35" w:rsidRDefault="003B4A35" w:rsidP="00367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A35" w:rsidRDefault="003B4A35" w:rsidP="00367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4A35" w:rsidRDefault="003B4A35" w:rsidP="00367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B4A35" w:rsidSect="007443FB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D9" w:rsidRDefault="007908D9" w:rsidP="00633B63">
      <w:pPr>
        <w:spacing w:after="0" w:line="240" w:lineRule="auto"/>
      </w:pPr>
      <w:r>
        <w:separator/>
      </w:r>
    </w:p>
  </w:endnote>
  <w:endnote w:type="continuationSeparator" w:id="0">
    <w:p w:rsidR="007908D9" w:rsidRDefault="007908D9" w:rsidP="00633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2336448"/>
      <w:docPartObj>
        <w:docPartGallery w:val="Page Numbers (Bottom of Page)"/>
        <w:docPartUnique/>
      </w:docPartObj>
    </w:sdtPr>
    <w:sdtEndPr/>
    <w:sdtContent>
      <w:p w:rsidR="007443FB" w:rsidRDefault="007443F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341">
          <w:rPr>
            <w:noProof/>
          </w:rPr>
          <w:t>2</w:t>
        </w:r>
        <w:r>
          <w:fldChar w:fldCharType="end"/>
        </w:r>
      </w:p>
    </w:sdtContent>
  </w:sdt>
  <w:p w:rsidR="00441ACB" w:rsidRDefault="00441AC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FB" w:rsidRDefault="007443FB">
    <w:pPr>
      <w:pStyle w:val="a8"/>
      <w:jc w:val="right"/>
    </w:pPr>
  </w:p>
  <w:p w:rsidR="007443FB" w:rsidRDefault="007443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D9" w:rsidRDefault="007908D9" w:rsidP="00633B63">
      <w:pPr>
        <w:spacing w:after="0" w:line="240" w:lineRule="auto"/>
      </w:pPr>
      <w:r>
        <w:separator/>
      </w:r>
    </w:p>
  </w:footnote>
  <w:footnote w:type="continuationSeparator" w:id="0">
    <w:p w:rsidR="007908D9" w:rsidRDefault="007908D9" w:rsidP="00633B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14"/>
    <w:rsid w:val="00013F38"/>
    <w:rsid w:val="00016251"/>
    <w:rsid w:val="00022238"/>
    <w:rsid w:val="00024A9E"/>
    <w:rsid w:val="00041288"/>
    <w:rsid w:val="000566A3"/>
    <w:rsid w:val="0007232D"/>
    <w:rsid w:val="000726F3"/>
    <w:rsid w:val="0008088B"/>
    <w:rsid w:val="00081B83"/>
    <w:rsid w:val="000844E1"/>
    <w:rsid w:val="00096030"/>
    <w:rsid w:val="000A04A7"/>
    <w:rsid w:val="000A73FB"/>
    <w:rsid w:val="000C69F6"/>
    <w:rsid w:val="000E0370"/>
    <w:rsid w:val="000E0A3A"/>
    <w:rsid w:val="000E7609"/>
    <w:rsid w:val="000F0182"/>
    <w:rsid w:val="000F2E3A"/>
    <w:rsid w:val="001105F6"/>
    <w:rsid w:val="0012112A"/>
    <w:rsid w:val="0012305C"/>
    <w:rsid w:val="00133101"/>
    <w:rsid w:val="00133EF2"/>
    <w:rsid w:val="001356BD"/>
    <w:rsid w:val="0017104E"/>
    <w:rsid w:val="001741D7"/>
    <w:rsid w:val="001B4EBB"/>
    <w:rsid w:val="001B6CE1"/>
    <w:rsid w:val="001C4FF2"/>
    <w:rsid w:val="001C6702"/>
    <w:rsid w:val="001F35FA"/>
    <w:rsid w:val="00227C83"/>
    <w:rsid w:val="0024426C"/>
    <w:rsid w:val="002470BC"/>
    <w:rsid w:val="00266825"/>
    <w:rsid w:val="00271AAD"/>
    <w:rsid w:val="002757FE"/>
    <w:rsid w:val="00296772"/>
    <w:rsid w:val="00297893"/>
    <w:rsid w:val="002A51D0"/>
    <w:rsid w:val="002A7766"/>
    <w:rsid w:val="002D2735"/>
    <w:rsid w:val="002D517B"/>
    <w:rsid w:val="002E56A9"/>
    <w:rsid w:val="002F681F"/>
    <w:rsid w:val="00303037"/>
    <w:rsid w:val="00311470"/>
    <w:rsid w:val="00320EDB"/>
    <w:rsid w:val="003440A7"/>
    <w:rsid w:val="003479ED"/>
    <w:rsid w:val="0035074A"/>
    <w:rsid w:val="00357526"/>
    <w:rsid w:val="003601D8"/>
    <w:rsid w:val="003672E2"/>
    <w:rsid w:val="0038797E"/>
    <w:rsid w:val="00397029"/>
    <w:rsid w:val="003A0907"/>
    <w:rsid w:val="003A1A8F"/>
    <w:rsid w:val="003A2D9A"/>
    <w:rsid w:val="003B4A35"/>
    <w:rsid w:val="003C3AB5"/>
    <w:rsid w:val="003C5127"/>
    <w:rsid w:val="003D2DA1"/>
    <w:rsid w:val="003D30DD"/>
    <w:rsid w:val="003E2444"/>
    <w:rsid w:val="003E5A12"/>
    <w:rsid w:val="003E7A3A"/>
    <w:rsid w:val="003F1EFE"/>
    <w:rsid w:val="003F27C2"/>
    <w:rsid w:val="003F72BB"/>
    <w:rsid w:val="004015CF"/>
    <w:rsid w:val="004054BD"/>
    <w:rsid w:val="00413329"/>
    <w:rsid w:val="0043447B"/>
    <w:rsid w:val="004349B6"/>
    <w:rsid w:val="00441ACB"/>
    <w:rsid w:val="004502BF"/>
    <w:rsid w:val="00451299"/>
    <w:rsid w:val="00462DCA"/>
    <w:rsid w:val="00474703"/>
    <w:rsid w:val="004879C0"/>
    <w:rsid w:val="0049080E"/>
    <w:rsid w:val="004A4FAF"/>
    <w:rsid w:val="004A7247"/>
    <w:rsid w:val="004C47DF"/>
    <w:rsid w:val="004D0791"/>
    <w:rsid w:val="004D1A46"/>
    <w:rsid w:val="004D38BF"/>
    <w:rsid w:val="004F5235"/>
    <w:rsid w:val="00513B29"/>
    <w:rsid w:val="0051583A"/>
    <w:rsid w:val="00523BD7"/>
    <w:rsid w:val="005244B4"/>
    <w:rsid w:val="005344A4"/>
    <w:rsid w:val="00535431"/>
    <w:rsid w:val="005403D5"/>
    <w:rsid w:val="00553030"/>
    <w:rsid w:val="00553A18"/>
    <w:rsid w:val="005560D1"/>
    <w:rsid w:val="00556C88"/>
    <w:rsid w:val="00570B0B"/>
    <w:rsid w:val="00575EF4"/>
    <w:rsid w:val="005A3A9A"/>
    <w:rsid w:val="005A638E"/>
    <w:rsid w:val="005B1B39"/>
    <w:rsid w:val="005D03CD"/>
    <w:rsid w:val="005D094D"/>
    <w:rsid w:val="005E0D36"/>
    <w:rsid w:val="005F026D"/>
    <w:rsid w:val="005F2BB8"/>
    <w:rsid w:val="005F61EF"/>
    <w:rsid w:val="00610105"/>
    <w:rsid w:val="00610C2F"/>
    <w:rsid w:val="006116CC"/>
    <w:rsid w:val="00614339"/>
    <w:rsid w:val="00620110"/>
    <w:rsid w:val="0062480F"/>
    <w:rsid w:val="00630DB8"/>
    <w:rsid w:val="00633B63"/>
    <w:rsid w:val="00636AAD"/>
    <w:rsid w:val="00663F19"/>
    <w:rsid w:val="00677A61"/>
    <w:rsid w:val="00682478"/>
    <w:rsid w:val="00687267"/>
    <w:rsid w:val="00690341"/>
    <w:rsid w:val="00695244"/>
    <w:rsid w:val="006B1EAB"/>
    <w:rsid w:val="006B2F04"/>
    <w:rsid w:val="006B6542"/>
    <w:rsid w:val="006B6A57"/>
    <w:rsid w:val="006C2C31"/>
    <w:rsid w:val="006F7F3A"/>
    <w:rsid w:val="00703E1D"/>
    <w:rsid w:val="007052CA"/>
    <w:rsid w:val="0071416E"/>
    <w:rsid w:val="00717209"/>
    <w:rsid w:val="00720A5E"/>
    <w:rsid w:val="007227F8"/>
    <w:rsid w:val="0073485A"/>
    <w:rsid w:val="00743646"/>
    <w:rsid w:val="00744072"/>
    <w:rsid w:val="007443FB"/>
    <w:rsid w:val="0075133D"/>
    <w:rsid w:val="007908D9"/>
    <w:rsid w:val="007A6BE5"/>
    <w:rsid w:val="007B2F12"/>
    <w:rsid w:val="007D2EFE"/>
    <w:rsid w:val="007D5F34"/>
    <w:rsid w:val="007E1FA6"/>
    <w:rsid w:val="007E5A80"/>
    <w:rsid w:val="007F0586"/>
    <w:rsid w:val="007F167D"/>
    <w:rsid w:val="007F2075"/>
    <w:rsid w:val="007F5E74"/>
    <w:rsid w:val="0080753E"/>
    <w:rsid w:val="008161AA"/>
    <w:rsid w:val="00816CF3"/>
    <w:rsid w:val="008205A0"/>
    <w:rsid w:val="00821988"/>
    <w:rsid w:val="00821B9B"/>
    <w:rsid w:val="00826669"/>
    <w:rsid w:val="00832BC1"/>
    <w:rsid w:val="00841F3C"/>
    <w:rsid w:val="00856C94"/>
    <w:rsid w:val="008A6063"/>
    <w:rsid w:val="008C4455"/>
    <w:rsid w:val="008D728B"/>
    <w:rsid w:val="008D7A1E"/>
    <w:rsid w:val="008F1045"/>
    <w:rsid w:val="008F2F27"/>
    <w:rsid w:val="008F5458"/>
    <w:rsid w:val="009014A2"/>
    <w:rsid w:val="00901596"/>
    <w:rsid w:val="009108DC"/>
    <w:rsid w:val="00922999"/>
    <w:rsid w:val="00924B26"/>
    <w:rsid w:val="0093565E"/>
    <w:rsid w:val="00970DDF"/>
    <w:rsid w:val="00974F82"/>
    <w:rsid w:val="009840BF"/>
    <w:rsid w:val="00985492"/>
    <w:rsid w:val="00997B3B"/>
    <w:rsid w:val="009A522C"/>
    <w:rsid w:val="009A527E"/>
    <w:rsid w:val="009E39F6"/>
    <w:rsid w:val="009E5B7B"/>
    <w:rsid w:val="009F2F9B"/>
    <w:rsid w:val="00A12CDD"/>
    <w:rsid w:val="00A42C0B"/>
    <w:rsid w:val="00A4641D"/>
    <w:rsid w:val="00A57377"/>
    <w:rsid w:val="00A711A3"/>
    <w:rsid w:val="00A71263"/>
    <w:rsid w:val="00A71A38"/>
    <w:rsid w:val="00A84CBE"/>
    <w:rsid w:val="00A87E8D"/>
    <w:rsid w:val="00A928CF"/>
    <w:rsid w:val="00A95112"/>
    <w:rsid w:val="00AA78C7"/>
    <w:rsid w:val="00AB57BD"/>
    <w:rsid w:val="00AB6547"/>
    <w:rsid w:val="00AE516E"/>
    <w:rsid w:val="00B05A7C"/>
    <w:rsid w:val="00B21FCA"/>
    <w:rsid w:val="00B24FA9"/>
    <w:rsid w:val="00B37F66"/>
    <w:rsid w:val="00B41B1C"/>
    <w:rsid w:val="00B81773"/>
    <w:rsid w:val="00B9152C"/>
    <w:rsid w:val="00BA1FA6"/>
    <w:rsid w:val="00BA29B7"/>
    <w:rsid w:val="00BA652C"/>
    <w:rsid w:val="00BC10B1"/>
    <w:rsid w:val="00BD0229"/>
    <w:rsid w:val="00BF5E51"/>
    <w:rsid w:val="00C02FAB"/>
    <w:rsid w:val="00C11823"/>
    <w:rsid w:val="00C337A7"/>
    <w:rsid w:val="00C62F8E"/>
    <w:rsid w:val="00C87FE4"/>
    <w:rsid w:val="00CC158A"/>
    <w:rsid w:val="00CC4383"/>
    <w:rsid w:val="00CC5A02"/>
    <w:rsid w:val="00CE1389"/>
    <w:rsid w:val="00CE3959"/>
    <w:rsid w:val="00CF333A"/>
    <w:rsid w:val="00D0675D"/>
    <w:rsid w:val="00D13FB8"/>
    <w:rsid w:val="00D31227"/>
    <w:rsid w:val="00D33E40"/>
    <w:rsid w:val="00D45FAB"/>
    <w:rsid w:val="00D47D66"/>
    <w:rsid w:val="00D55F97"/>
    <w:rsid w:val="00D866DB"/>
    <w:rsid w:val="00D95621"/>
    <w:rsid w:val="00DB2836"/>
    <w:rsid w:val="00DC257C"/>
    <w:rsid w:val="00DD524E"/>
    <w:rsid w:val="00DE0197"/>
    <w:rsid w:val="00DE248B"/>
    <w:rsid w:val="00DE41FF"/>
    <w:rsid w:val="00DF04FD"/>
    <w:rsid w:val="00DF40A4"/>
    <w:rsid w:val="00DF5C01"/>
    <w:rsid w:val="00E04786"/>
    <w:rsid w:val="00E35104"/>
    <w:rsid w:val="00E3594A"/>
    <w:rsid w:val="00E56492"/>
    <w:rsid w:val="00E60AF7"/>
    <w:rsid w:val="00E616F7"/>
    <w:rsid w:val="00E66828"/>
    <w:rsid w:val="00E7439A"/>
    <w:rsid w:val="00E74E0C"/>
    <w:rsid w:val="00E7650A"/>
    <w:rsid w:val="00E808E7"/>
    <w:rsid w:val="00E83307"/>
    <w:rsid w:val="00E93614"/>
    <w:rsid w:val="00E93D10"/>
    <w:rsid w:val="00EA0303"/>
    <w:rsid w:val="00EB2778"/>
    <w:rsid w:val="00EB58CB"/>
    <w:rsid w:val="00ED3840"/>
    <w:rsid w:val="00EE7ADE"/>
    <w:rsid w:val="00EF3D6A"/>
    <w:rsid w:val="00F00CBA"/>
    <w:rsid w:val="00F066FC"/>
    <w:rsid w:val="00F06D27"/>
    <w:rsid w:val="00F26120"/>
    <w:rsid w:val="00F41870"/>
    <w:rsid w:val="00F47F59"/>
    <w:rsid w:val="00F50D37"/>
    <w:rsid w:val="00F662AF"/>
    <w:rsid w:val="00F6760B"/>
    <w:rsid w:val="00F74207"/>
    <w:rsid w:val="00F82D34"/>
    <w:rsid w:val="00F9592F"/>
    <w:rsid w:val="00FC4F7D"/>
    <w:rsid w:val="00FC78DB"/>
    <w:rsid w:val="00FE7B7B"/>
    <w:rsid w:val="00FF5828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7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3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3B63"/>
  </w:style>
  <w:style w:type="paragraph" w:styleId="a8">
    <w:name w:val="footer"/>
    <w:basedOn w:val="a"/>
    <w:link w:val="a9"/>
    <w:uiPriority w:val="99"/>
    <w:unhideWhenUsed/>
    <w:rsid w:val="0063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3B63"/>
  </w:style>
  <w:style w:type="paragraph" w:styleId="aa">
    <w:name w:val="Normal (Web)"/>
    <w:basedOn w:val="a"/>
    <w:uiPriority w:val="99"/>
    <w:rsid w:val="001C4F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7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3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3B63"/>
  </w:style>
  <w:style w:type="paragraph" w:styleId="a8">
    <w:name w:val="footer"/>
    <w:basedOn w:val="a"/>
    <w:link w:val="a9"/>
    <w:uiPriority w:val="99"/>
    <w:unhideWhenUsed/>
    <w:rsid w:val="00633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3B63"/>
  </w:style>
  <w:style w:type="paragraph" w:styleId="aa">
    <w:name w:val="Normal (Web)"/>
    <w:basedOn w:val="a"/>
    <w:uiPriority w:val="99"/>
    <w:rsid w:val="001C4F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76465-C74E-4287-BB58-E5851250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11</Pages>
  <Words>3453</Words>
  <Characters>19683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Геннадьевна Кузнецова</dc:creator>
  <cp:keywords/>
  <dc:description/>
  <cp:lastModifiedBy>Екатерина Александровна Кузнецова</cp:lastModifiedBy>
  <cp:revision>284</cp:revision>
  <cp:lastPrinted>2023-12-18T12:06:00Z</cp:lastPrinted>
  <dcterms:created xsi:type="dcterms:W3CDTF">2023-01-31T10:48:00Z</dcterms:created>
  <dcterms:modified xsi:type="dcterms:W3CDTF">2023-12-18T14:25:00Z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